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07FA11F"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B4C9F">
        <w:rPr>
          <w:rFonts w:cs="Arial"/>
          <w:b/>
          <w:sz w:val="24"/>
          <w:szCs w:val="24"/>
        </w:rPr>
        <w:t>11</w:t>
      </w:r>
      <w:r w:rsidR="007164D1">
        <w:rPr>
          <w:rFonts w:cs="Arial"/>
          <w:b/>
          <w:sz w:val="24"/>
          <w:szCs w:val="24"/>
        </w:rPr>
        <w:t>718</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16F22C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90D3F" w:rsidRPr="00D90D3F">
        <w:rPr>
          <w:rFonts w:cs="Arial"/>
          <w:sz w:val="22"/>
        </w:rPr>
        <w:t>Capturing H2 de-sense for new NR band with 703-733MHz UL and 1432</w:t>
      </w:r>
      <w:r w:rsidR="00D90D3F">
        <w:rPr>
          <w:rFonts w:cs="Arial"/>
          <w:sz w:val="22"/>
        </w:rPr>
        <w:t>-</w:t>
      </w:r>
      <w:r w:rsidR="00D90D3F" w:rsidRPr="00D90D3F">
        <w:rPr>
          <w:rFonts w:cs="Arial"/>
          <w:sz w:val="22"/>
        </w:rPr>
        <w:t>1517 MHz DL</w:t>
      </w:r>
    </w:p>
    <w:p w14:paraId="7C00E824" w14:textId="0E1F521B" w:rsidR="00285D64" w:rsidRDefault="00675C27" w:rsidP="00285D64">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D90D3F" w:rsidRPr="00D90D3F">
        <w:rPr>
          <w:rFonts w:cs="Arial"/>
          <w:sz w:val="22"/>
        </w:rPr>
        <w:t>7.32.3</w:t>
      </w:r>
      <w:r w:rsidR="00D90D3F">
        <w:rPr>
          <w:rFonts w:cs="Arial"/>
          <w:sz w:val="22"/>
        </w:rPr>
        <w:t xml:space="preserve"> </w:t>
      </w:r>
      <w:r w:rsidR="00D90D3F" w:rsidRPr="00D90D3F">
        <w:rPr>
          <w:rFonts w:cs="Arial"/>
          <w:sz w:val="22"/>
        </w:rPr>
        <w:t>UE RF requirements</w:t>
      </w:r>
      <w:r w:rsidR="00D90D3F">
        <w:rPr>
          <w:rFonts w:cs="Arial"/>
          <w:sz w:val="22"/>
        </w:rPr>
        <w:t xml:space="preserve"> </w:t>
      </w:r>
      <w:r w:rsidR="00D90D3F" w:rsidRPr="00D90D3F">
        <w:rPr>
          <w:rFonts w:cs="Arial"/>
          <w:sz w:val="22"/>
        </w:rPr>
        <w:t>[NR_FDD_ULn28_DLn75_n76-Core]</w:t>
      </w:r>
    </w:p>
    <w:p w14:paraId="2E5C6AEA" w14:textId="7F55072B" w:rsidR="00675C27" w:rsidRPr="00A62DA7" w:rsidRDefault="00675C27" w:rsidP="00285D64">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0040BED" w:rsidR="00842311" w:rsidRPr="00B734F1" w:rsidRDefault="00AB48C5" w:rsidP="00376419">
      <w:pPr>
        <w:spacing w:afterLines="50" w:after="120"/>
        <w:ind w:left="18"/>
        <w:rPr>
          <w:rFonts w:eastAsia="SimSun"/>
          <w:lang w:eastAsia="zh-CN"/>
        </w:rPr>
      </w:pPr>
      <w:r w:rsidRPr="00AB48C5">
        <w:rPr>
          <w:rFonts w:eastAsia="SimSun"/>
          <w:lang w:eastAsia="zh-CN"/>
        </w:rPr>
        <w:t xml:space="preserve">In RAN#100, </w:t>
      </w:r>
      <w:r w:rsidR="00D90D3F">
        <w:rPr>
          <w:rFonts w:eastAsia="SimSun"/>
          <w:lang w:eastAsia="zh-CN"/>
        </w:rPr>
        <w:t xml:space="preserve">the </w:t>
      </w:r>
      <w:r w:rsidR="00D90D3F" w:rsidRPr="00D90D3F">
        <w:rPr>
          <w:rFonts w:eastAsia="SimSun"/>
          <w:lang w:eastAsia="zh-CN"/>
        </w:rPr>
        <w:t>NR_FDD_ULn28_DLn75_n76</w:t>
      </w:r>
      <w:r w:rsidR="00376419">
        <w:rPr>
          <w:rFonts w:eastAsia="SimSun"/>
          <w:lang w:eastAsia="zh-CN"/>
        </w:rPr>
        <w:t xml:space="preserve"> WI was revised in [1]. Two aspects were revised: first, the DL band does </w:t>
      </w:r>
      <w:proofErr w:type="spellStart"/>
      <w:r w:rsidR="005966A3">
        <w:rPr>
          <w:rFonts w:eastAsia="SimSun"/>
          <w:lang w:eastAsia="zh-CN"/>
        </w:rPr>
        <w:t>no</w:t>
      </w:r>
      <w:proofErr w:type="spellEnd"/>
      <w:r w:rsidR="005966A3">
        <w:rPr>
          <w:rFonts w:eastAsia="SimSun"/>
          <w:lang w:eastAsia="zh-CN"/>
        </w:rPr>
        <w:t xml:space="preserve"> longer</w:t>
      </w:r>
      <w:r w:rsidR="00376419">
        <w:rPr>
          <w:rFonts w:eastAsia="SimSun"/>
          <w:lang w:eastAsia="zh-CN"/>
        </w:rPr>
        <w:t xml:space="preserve"> include</w:t>
      </w:r>
      <w:r w:rsidR="005966A3">
        <w:rPr>
          <w:rFonts w:eastAsia="SimSun"/>
          <w:lang w:eastAsia="zh-CN"/>
        </w:rPr>
        <w:t>s</w:t>
      </w:r>
      <w:r w:rsidR="00376419">
        <w:rPr>
          <w:rFonts w:eastAsia="SimSun"/>
          <w:lang w:eastAsia="zh-CN"/>
        </w:rPr>
        <w:t xml:space="preserve"> n76 spectrum</w:t>
      </w:r>
      <w:r w:rsidR="005966A3">
        <w:rPr>
          <w:rFonts w:eastAsia="SimSun"/>
          <w:lang w:eastAsia="zh-CN"/>
        </w:rPr>
        <w:t>;</w:t>
      </w:r>
      <w:r w:rsidR="00376419">
        <w:rPr>
          <w:rFonts w:eastAsia="SimSun"/>
          <w:lang w:eastAsia="zh-CN"/>
        </w:rPr>
        <w:t xml:space="preserve"> and second, a note is added to mention that </w:t>
      </w:r>
      <w:r w:rsidR="00376419">
        <w:rPr>
          <w:bCs/>
          <w:lang w:eastAsia="zh-CN"/>
        </w:rPr>
        <w:t>t</w:t>
      </w:r>
      <w:r w:rsidR="00376419" w:rsidRPr="00575871">
        <w:rPr>
          <w:bCs/>
          <w:lang w:val="en-US" w:eastAsia="ja-JP"/>
        </w:rPr>
        <w:t xml:space="preserve">he </w:t>
      </w:r>
      <w:r w:rsidR="00376419">
        <w:rPr>
          <w:bCs/>
          <w:lang w:val="en-US" w:eastAsia="ja-JP"/>
        </w:rPr>
        <w:t>UL in</w:t>
      </w:r>
      <w:r w:rsidR="00376419" w:rsidRPr="00575871">
        <w:rPr>
          <w:bCs/>
          <w:lang w:val="en-US" w:eastAsia="ja-JP"/>
        </w:rPr>
        <w:t xml:space="preserve"> CA_n28-n75 is restricted to </w:t>
      </w:r>
      <w:r w:rsidR="00376419" w:rsidRPr="00575871">
        <w:rPr>
          <w:bCs/>
          <w:lang w:eastAsia="zh-CN"/>
        </w:rPr>
        <w:t>703</w:t>
      </w:r>
      <w:r w:rsidR="007164D1">
        <w:rPr>
          <w:bCs/>
          <w:lang w:eastAsia="zh-CN"/>
        </w:rPr>
        <w:t>-</w:t>
      </w:r>
      <w:r w:rsidR="00376419" w:rsidRPr="00575871">
        <w:rPr>
          <w:bCs/>
          <w:lang w:eastAsia="zh-CN"/>
        </w:rPr>
        <w:t>733MHz</w:t>
      </w:r>
      <w:r w:rsidR="00376419">
        <w:rPr>
          <w:bCs/>
          <w:lang w:eastAsia="zh-CN"/>
        </w:rPr>
        <w:t>. In this contribution, we discuss the impact of these spectrum changes and make proposals on how to capture the H2 de-sense issue</w:t>
      </w:r>
      <w:bookmarkStart w:id="2" w:name="_Hlk142571880"/>
      <w:r w:rsidR="006B4C9F">
        <w:rPr>
          <w:rFonts w:eastAsia="SimSun"/>
          <w:lang w:eastAsia="zh-CN"/>
        </w:rPr>
        <w:t>.</w:t>
      </w:r>
    </w:p>
    <w:bookmarkEnd w:id="2"/>
    <w:p w14:paraId="084408E6" w14:textId="3A0CF338" w:rsidR="00E90E51" w:rsidRDefault="00E90E51" w:rsidP="00E90E51">
      <w:pPr>
        <w:pStyle w:val="Heading1"/>
        <w:tabs>
          <w:tab w:val="clear" w:pos="1152"/>
          <w:tab w:val="num" w:pos="450"/>
          <w:tab w:val="left" w:pos="9900"/>
        </w:tabs>
        <w:ind w:left="450"/>
      </w:pPr>
      <w:r w:rsidRPr="00274AAC">
        <w:rPr>
          <w:rFonts w:hint="eastAsia"/>
        </w:rPr>
        <w:t>Discussion</w:t>
      </w:r>
    </w:p>
    <w:p w14:paraId="5D372EEE" w14:textId="2F952023" w:rsidR="00FE2EE7" w:rsidRDefault="00A00D96" w:rsidP="00FE2EE7">
      <w:pPr>
        <w:spacing w:after="0"/>
        <w:rPr>
          <w:rFonts w:eastAsia="SimSun"/>
          <w:lang w:eastAsia="zh-CN"/>
        </w:rPr>
      </w:pPr>
      <w:bookmarkStart w:id="3" w:name="_Hlk131970678"/>
      <w:r>
        <w:rPr>
          <w:lang w:val="en-US"/>
        </w:rPr>
        <w:t>In RAN#100,</w:t>
      </w:r>
      <w:r w:rsidR="00AB48C5">
        <w:rPr>
          <w:lang w:val="en-US"/>
        </w:rPr>
        <w:t xml:space="preserve"> </w:t>
      </w:r>
      <w:r w:rsidR="00FE2EE7">
        <w:rPr>
          <w:rFonts w:eastAsia="SimSun"/>
          <w:lang w:eastAsia="zh-CN"/>
        </w:rPr>
        <w:t xml:space="preserve">the </w:t>
      </w:r>
      <w:r w:rsidR="00FE2EE7" w:rsidRPr="00D90D3F">
        <w:rPr>
          <w:rFonts w:eastAsia="SimSun"/>
          <w:lang w:eastAsia="zh-CN"/>
        </w:rPr>
        <w:t>NR_FDD_ULn28_DLn75_n76</w:t>
      </w:r>
      <w:r w:rsidR="00FE2EE7">
        <w:rPr>
          <w:rFonts w:eastAsia="SimSun"/>
          <w:lang w:eastAsia="zh-CN"/>
        </w:rPr>
        <w:t xml:space="preserve"> WI was revised in [1] and the objective now looks as follows with highlighted text removed/added:</w:t>
      </w:r>
    </w:p>
    <w:p w14:paraId="6E2672D1" w14:textId="77777777" w:rsidR="00FE2EE7" w:rsidRDefault="00FE2EE7" w:rsidP="00FE2EE7">
      <w:pPr>
        <w:spacing w:after="0"/>
      </w:pPr>
    </w:p>
    <w:p w14:paraId="36F47668" w14:textId="77777777" w:rsidR="00FE2EE7" w:rsidRPr="00FE2EE7" w:rsidRDefault="00FE2EE7" w:rsidP="0068605C">
      <w:pPr>
        <w:pStyle w:val="ListParagraph"/>
        <w:spacing w:afterLines="50" w:after="120"/>
        <w:ind w:left="0"/>
        <w:rPr>
          <w:bCs/>
          <w:i/>
          <w:iCs/>
          <w:lang w:eastAsia="zh-CN"/>
        </w:rPr>
      </w:pPr>
      <w:r w:rsidRPr="00FE2EE7">
        <w:rPr>
          <w:bCs/>
          <w:i/>
          <w:iCs/>
          <w:lang w:eastAsia="zh-CN"/>
        </w:rPr>
        <w:t>Specify RF requirements for the following new frequency bands that include spectrum designated for SDL licensed operation in Europe, with Release independence from Rel-15:</w:t>
      </w:r>
    </w:p>
    <w:p w14:paraId="5B6F3771" w14:textId="62FD7C07" w:rsidR="00FE2EE7" w:rsidRDefault="00FE2EE7" w:rsidP="0068605C">
      <w:pPr>
        <w:pStyle w:val="ListParagraph"/>
        <w:numPr>
          <w:ilvl w:val="1"/>
          <w:numId w:val="32"/>
        </w:numPr>
        <w:overflowPunct w:val="0"/>
        <w:autoSpaceDE w:val="0"/>
        <w:autoSpaceDN w:val="0"/>
        <w:adjustRightInd w:val="0"/>
        <w:spacing w:afterLines="50" w:after="120"/>
        <w:rPr>
          <w:bCs/>
          <w:i/>
          <w:iCs/>
          <w:lang w:eastAsia="zh-CN"/>
        </w:rPr>
      </w:pPr>
      <w:r w:rsidRPr="00FE2EE7">
        <w:rPr>
          <w:bCs/>
          <w:i/>
          <w:iCs/>
          <w:lang w:eastAsia="zh-CN"/>
        </w:rPr>
        <w:t xml:space="preserve">Band </w:t>
      </w:r>
      <w:proofErr w:type="spellStart"/>
      <w:r w:rsidRPr="00FE2EE7">
        <w:rPr>
          <w:bCs/>
          <w:i/>
          <w:iCs/>
          <w:lang w:eastAsia="zh-CN"/>
        </w:rPr>
        <w:t>nA</w:t>
      </w:r>
      <w:proofErr w:type="spellEnd"/>
      <w:r w:rsidRPr="00FE2EE7">
        <w:rPr>
          <w:bCs/>
          <w:i/>
          <w:iCs/>
          <w:lang w:eastAsia="zh-CN"/>
        </w:rPr>
        <w:t>: 703 – 748 MHz UL / 1432 – 1517 MHz DL</w:t>
      </w:r>
    </w:p>
    <w:p w14:paraId="318BF54E" w14:textId="7CE5EC94" w:rsidR="00FE2EE7" w:rsidRPr="00FE2EE7" w:rsidRDefault="00FE2EE7" w:rsidP="0068605C">
      <w:pPr>
        <w:pStyle w:val="ListParagraph"/>
        <w:numPr>
          <w:ilvl w:val="1"/>
          <w:numId w:val="32"/>
        </w:numPr>
        <w:overflowPunct w:val="0"/>
        <w:autoSpaceDE w:val="0"/>
        <w:autoSpaceDN w:val="0"/>
        <w:adjustRightInd w:val="0"/>
        <w:spacing w:afterLines="50" w:after="120"/>
        <w:rPr>
          <w:bCs/>
          <w:i/>
          <w:iCs/>
          <w:strike/>
          <w:highlight w:val="yellow"/>
          <w:lang w:eastAsia="zh-CN"/>
        </w:rPr>
      </w:pPr>
      <w:r w:rsidRPr="00FE2EE7">
        <w:rPr>
          <w:bCs/>
          <w:i/>
          <w:iCs/>
          <w:strike/>
          <w:highlight w:val="yellow"/>
          <w:lang w:eastAsia="zh-CN"/>
        </w:rPr>
        <w:t xml:space="preserve">Band </w:t>
      </w:r>
      <w:proofErr w:type="spellStart"/>
      <w:r w:rsidRPr="00FE2EE7">
        <w:rPr>
          <w:bCs/>
          <w:i/>
          <w:iCs/>
          <w:strike/>
          <w:highlight w:val="yellow"/>
          <w:lang w:eastAsia="zh-CN"/>
        </w:rPr>
        <w:t>nB</w:t>
      </w:r>
      <w:proofErr w:type="spellEnd"/>
      <w:r w:rsidRPr="00FE2EE7">
        <w:rPr>
          <w:bCs/>
          <w:i/>
          <w:iCs/>
          <w:strike/>
          <w:highlight w:val="yellow"/>
          <w:lang w:eastAsia="zh-CN"/>
        </w:rPr>
        <w:t>: 703 – 748 MHz UL / 1427 – 1432 MHz DL</w:t>
      </w:r>
    </w:p>
    <w:p w14:paraId="54AEC4B7" w14:textId="77777777" w:rsidR="00FE2EE7" w:rsidRPr="0068605C" w:rsidRDefault="00FE2EE7" w:rsidP="0068605C">
      <w:pPr>
        <w:spacing w:after="0"/>
        <w:rPr>
          <w:i/>
          <w:iCs/>
          <w:lang w:eastAsia="en-GB"/>
        </w:rPr>
      </w:pPr>
      <w:r w:rsidRPr="0068605C">
        <w:rPr>
          <w:i/>
          <w:iCs/>
          <w:highlight w:val="yellow"/>
          <w:lang w:eastAsia="en-GB"/>
        </w:rPr>
        <w:t xml:space="preserve">NOTE: The uplink frequency range of the band combination CA_n28-n75 is restricted to 703 – 733 </w:t>
      </w:r>
      <w:proofErr w:type="spellStart"/>
      <w:r w:rsidRPr="0068605C">
        <w:rPr>
          <w:i/>
          <w:iCs/>
          <w:highlight w:val="yellow"/>
          <w:lang w:eastAsia="en-GB"/>
        </w:rPr>
        <w:t>MHz.</w:t>
      </w:r>
      <w:proofErr w:type="spellEnd"/>
    </w:p>
    <w:p w14:paraId="4FBD7214" w14:textId="77777777" w:rsidR="00FE2EE7" w:rsidRPr="0068605C" w:rsidRDefault="00FE2EE7" w:rsidP="0068605C">
      <w:pPr>
        <w:spacing w:after="0"/>
        <w:rPr>
          <w:i/>
          <w:iCs/>
          <w:lang w:eastAsia="en-GB"/>
        </w:rPr>
      </w:pPr>
      <w:r w:rsidRPr="0068605C">
        <w:rPr>
          <w:i/>
          <w:iCs/>
          <w:lang w:eastAsia="en-GB"/>
        </w:rPr>
        <w:t xml:space="preserve">Also identify and specify the set of UL and DL channel bandwidths that </w:t>
      </w:r>
      <w:proofErr w:type="gramStart"/>
      <w:r w:rsidRPr="0068605C">
        <w:rPr>
          <w:i/>
          <w:iCs/>
          <w:lang w:eastAsia="en-GB"/>
        </w:rPr>
        <w:t>are allowed to</w:t>
      </w:r>
      <w:proofErr w:type="gramEnd"/>
      <w:r w:rsidRPr="0068605C">
        <w:rPr>
          <w:i/>
          <w:iCs/>
          <w:lang w:eastAsia="en-GB"/>
        </w:rPr>
        <w:t xml:space="preserve"> be simultaneously operated by the UE.</w:t>
      </w:r>
    </w:p>
    <w:p w14:paraId="31CE3BB0" w14:textId="5DA40334" w:rsidR="00FE2EE7" w:rsidRPr="0068605C" w:rsidRDefault="00FE2EE7" w:rsidP="0068605C">
      <w:pPr>
        <w:spacing w:after="0"/>
        <w:rPr>
          <w:i/>
          <w:iCs/>
          <w:lang w:eastAsia="en-GB"/>
        </w:rPr>
      </w:pPr>
      <w:r w:rsidRPr="0068605C">
        <w:rPr>
          <w:rFonts w:hint="eastAsia"/>
          <w:i/>
          <w:iCs/>
          <w:lang w:eastAsia="en-GB"/>
        </w:rPr>
        <w:t>The RF requirements should be derived based on the assumption that UE supports the corresponding band combination</w:t>
      </w:r>
      <w:r w:rsidRPr="0068605C">
        <w:rPr>
          <w:i/>
          <w:iCs/>
          <w:lang w:eastAsia="en-GB"/>
        </w:rPr>
        <w:t>(</w:t>
      </w:r>
      <w:r w:rsidRPr="0068605C">
        <w:rPr>
          <w:rFonts w:hint="eastAsia"/>
          <w:i/>
          <w:iCs/>
          <w:lang w:eastAsia="en-GB"/>
        </w:rPr>
        <w:t>s</w:t>
      </w:r>
      <w:r w:rsidRPr="0068605C">
        <w:rPr>
          <w:i/>
          <w:iCs/>
          <w:lang w:eastAsia="en-GB"/>
        </w:rPr>
        <w:t>)</w:t>
      </w:r>
      <w:r w:rsidRPr="0068605C">
        <w:rPr>
          <w:rFonts w:hint="eastAsia"/>
          <w:i/>
          <w:iCs/>
          <w:lang w:eastAsia="en-GB"/>
        </w:rPr>
        <w:t>, i.e., CA_n28-n75</w:t>
      </w:r>
      <w:r w:rsidRPr="0068605C">
        <w:rPr>
          <w:i/>
          <w:iCs/>
          <w:lang w:eastAsia="en-GB"/>
        </w:rPr>
        <w:t xml:space="preserve"> </w:t>
      </w:r>
      <w:r w:rsidRPr="0068605C">
        <w:rPr>
          <w:i/>
          <w:iCs/>
          <w:strike/>
          <w:highlight w:val="yellow"/>
          <w:lang w:eastAsia="en-GB"/>
        </w:rPr>
        <w:t xml:space="preserve">and </w:t>
      </w:r>
      <w:r w:rsidRPr="0068605C">
        <w:rPr>
          <w:rFonts w:hint="eastAsia"/>
          <w:i/>
          <w:iCs/>
          <w:strike/>
          <w:highlight w:val="yellow"/>
          <w:lang w:eastAsia="en-GB"/>
        </w:rPr>
        <w:t>CA_n28-n7</w:t>
      </w:r>
      <w:r w:rsidRPr="0068605C">
        <w:rPr>
          <w:i/>
          <w:iCs/>
          <w:strike/>
          <w:highlight w:val="yellow"/>
          <w:lang w:eastAsia="en-GB"/>
        </w:rPr>
        <w:t>6.</w:t>
      </w:r>
    </w:p>
    <w:p w14:paraId="7694FF11" w14:textId="0927F378" w:rsidR="00FE2EE7" w:rsidRPr="0068605C" w:rsidRDefault="00FE2EE7" w:rsidP="0068605C">
      <w:pPr>
        <w:spacing w:after="0"/>
        <w:rPr>
          <w:i/>
          <w:iCs/>
          <w:lang w:eastAsia="en-GB"/>
        </w:rPr>
      </w:pPr>
      <w:r w:rsidRPr="0068605C">
        <w:rPr>
          <w:rFonts w:hint="eastAsia"/>
          <w:i/>
          <w:iCs/>
          <w:lang w:eastAsia="en-GB"/>
        </w:rPr>
        <w:t xml:space="preserve">No new CA band combinations including the new bands are specified in </w:t>
      </w:r>
      <w:r w:rsidRPr="0068605C">
        <w:rPr>
          <w:i/>
          <w:iCs/>
          <w:lang w:eastAsia="en-GB"/>
        </w:rPr>
        <w:t xml:space="preserve">this </w:t>
      </w:r>
      <w:r w:rsidRPr="0068605C">
        <w:rPr>
          <w:rFonts w:hint="eastAsia"/>
          <w:i/>
          <w:iCs/>
          <w:lang w:eastAsia="en-GB"/>
        </w:rPr>
        <w:t>WI</w:t>
      </w:r>
      <w:r w:rsidRPr="0068605C">
        <w:rPr>
          <w:i/>
          <w:iCs/>
          <w:lang w:eastAsia="en-GB"/>
        </w:rPr>
        <w:t>.</w:t>
      </w:r>
    </w:p>
    <w:p w14:paraId="2605C80B" w14:textId="77777777" w:rsidR="0068605C" w:rsidRDefault="0068605C" w:rsidP="0068605C">
      <w:pPr>
        <w:spacing w:afterLines="50" w:after="120"/>
        <w:rPr>
          <w:bCs/>
          <w:lang w:eastAsia="zh-CN"/>
        </w:rPr>
      </w:pPr>
    </w:p>
    <w:p w14:paraId="49559FF3" w14:textId="63FE18AE" w:rsidR="001C50EE" w:rsidRPr="001C50EE" w:rsidRDefault="001C50EE" w:rsidP="00FE2EE7">
      <w:pPr>
        <w:spacing w:afterLines="50" w:after="120"/>
        <w:rPr>
          <w:bCs/>
          <w:lang w:eastAsia="zh-CN"/>
        </w:rPr>
      </w:pPr>
      <w:r>
        <w:rPr>
          <w:bCs/>
          <w:lang w:eastAsia="zh-CN"/>
        </w:rPr>
        <w:t xml:space="preserve">Separately, in </w:t>
      </w:r>
      <w:r w:rsidRPr="001C50EE">
        <w:rPr>
          <w:bCs/>
          <w:lang w:eastAsia="zh-CN"/>
        </w:rPr>
        <w:t>RAN4#107 meeting</w:t>
      </w:r>
      <w:r>
        <w:rPr>
          <w:bCs/>
          <w:lang w:eastAsia="zh-CN"/>
        </w:rPr>
        <w:t xml:space="preserve"> a few </w:t>
      </w:r>
      <w:r w:rsidRPr="001C50EE">
        <w:rPr>
          <w:bCs/>
          <w:lang w:eastAsia="zh-CN"/>
        </w:rPr>
        <w:t xml:space="preserve">agreements </w:t>
      </w:r>
      <w:r>
        <w:rPr>
          <w:bCs/>
          <w:lang w:eastAsia="zh-CN"/>
        </w:rPr>
        <w:t>were achieved in</w:t>
      </w:r>
      <w:r w:rsidRPr="001C50EE">
        <w:rPr>
          <w:bCs/>
          <w:lang w:eastAsia="zh-CN"/>
        </w:rPr>
        <w:t xml:space="preserve"> [2]</w:t>
      </w:r>
      <w:r>
        <w:rPr>
          <w:bCs/>
          <w:lang w:eastAsia="zh-CN"/>
        </w:rPr>
        <w:t xml:space="preserve"> </w:t>
      </w:r>
    </w:p>
    <w:p w14:paraId="070FBCF1" w14:textId="77777777" w:rsidR="001C50EE" w:rsidRPr="001C50EE" w:rsidRDefault="001C50EE" w:rsidP="0068605C">
      <w:pPr>
        <w:spacing w:after="0"/>
        <w:rPr>
          <w:i/>
          <w:iCs/>
          <w:lang w:eastAsia="en-GB"/>
        </w:rPr>
      </w:pPr>
      <w:r w:rsidRPr="001C50EE">
        <w:rPr>
          <w:b/>
          <w:bCs/>
          <w:i/>
          <w:iCs/>
          <w:lang w:eastAsia="en-GB"/>
        </w:rPr>
        <w:t>Agreement:</w:t>
      </w:r>
      <w:r w:rsidRPr="001C50EE">
        <w:rPr>
          <w:i/>
          <w:iCs/>
          <w:lang w:eastAsia="en-GB"/>
        </w:rPr>
        <w:t xml:space="preserve"> n28 UL should use restricted range as specified for CA_n28-n75.</w:t>
      </w:r>
    </w:p>
    <w:p w14:paraId="4819CE87" w14:textId="0B60AAE7" w:rsidR="001C50EE" w:rsidRPr="001C50EE" w:rsidRDefault="001C50EE" w:rsidP="0068605C">
      <w:pPr>
        <w:spacing w:after="0"/>
        <w:rPr>
          <w:i/>
          <w:iCs/>
          <w:lang w:eastAsia="en-GB"/>
        </w:rPr>
      </w:pPr>
      <w:r w:rsidRPr="001C50EE">
        <w:rPr>
          <w:b/>
          <w:bCs/>
          <w:i/>
          <w:iCs/>
          <w:lang w:eastAsia="en-GB"/>
        </w:rPr>
        <w:t>Way Forward:</w:t>
      </w:r>
      <w:r>
        <w:rPr>
          <w:b/>
          <w:bCs/>
          <w:i/>
          <w:iCs/>
          <w:lang w:eastAsia="en-GB"/>
        </w:rPr>
        <w:t xml:space="preserve"> </w:t>
      </w:r>
      <w:r w:rsidRPr="001C50EE">
        <w:rPr>
          <w:i/>
          <w:iCs/>
          <w:lang w:eastAsia="en-GB"/>
        </w:rPr>
        <w:t>For the next meeting, c</w:t>
      </w:r>
      <w:r w:rsidRPr="001C50EE">
        <w:rPr>
          <w:i/>
          <w:iCs/>
          <w:lang w:eastAsia="zh-CN"/>
        </w:rPr>
        <w:t xml:space="preserve">ompanies are encouraged to propose </w:t>
      </w:r>
      <w:r w:rsidRPr="001C50EE">
        <w:rPr>
          <w:i/>
          <w:iCs/>
          <w:lang w:eastAsia="en-GB"/>
        </w:rPr>
        <w:t xml:space="preserve">reference sensitivity exceptions for the proposed band (UL n28 &amp; DL n75) </w:t>
      </w:r>
      <w:proofErr w:type="gramStart"/>
      <w:r w:rsidRPr="001C50EE">
        <w:rPr>
          <w:i/>
          <w:iCs/>
          <w:lang w:eastAsia="en-GB"/>
        </w:rPr>
        <w:t>taking into account</w:t>
      </w:r>
      <w:proofErr w:type="gramEnd"/>
      <w:r w:rsidRPr="001C50EE">
        <w:rPr>
          <w:i/>
          <w:iCs/>
          <w:lang w:eastAsia="en-GB"/>
        </w:rPr>
        <w:t xml:space="preserve"> the asymmetric channel BW scenarios in Sub-topic 2-3 of this document. This could be managed by mapping the frequency range used in UL data transmission with the frequency range that can be used in DL data transmission, where the 2</w:t>
      </w:r>
      <w:r w:rsidRPr="001C50EE">
        <w:rPr>
          <w:i/>
          <w:iCs/>
          <w:vertAlign w:val="superscript"/>
          <w:lang w:eastAsia="en-GB"/>
        </w:rPr>
        <w:t>nd</w:t>
      </w:r>
      <w:r w:rsidRPr="001C50EE">
        <w:rPr>
          <w:i/>
          <w:iCs/>
          <w:lang w:eastAsia="en-GB"/>
        </w:rPr>
        <w:t xml:space="preserve"> harmonic of UL transmission doesn’t fall into the DL frequency range. </w:t>
      </w:r>
    </w:p>
    <w:p w14:paraId="7DDF10D5" w14:textId="77777777" w:rsidR="001C50EE" w:rsidRPr="001C50EE" w:rsidRDefault="001C50EE" w:rsidP="0068605C">
      <w:pPr>
        <w:spacing w:after="0"/>
        <w:rPr>
          <w:i/>
          <w:iCs/>
        </w:rPr>
      </w:pPr>
      <w:r w:rsidRPr="001C50EE">
        <w:rPr>
          <w:b/>
          <w:bCs/>
          <w:i/>
          <w:iCs/>
          <w:lang w:eastAsia="en-GB"/>
        </w:rPr>
        <w:t>Agreement:</w:t>
      </w:r>
      <w:r w:rsidRPr="001C50EE">
        <w:rPr>
          <w:i/>
          <w:iCs/>
          <w:lang w:eastAsia="en-GB"/>
        </w:rPr>
        <w:t xml:space="preserve"> </w:t>
      </w:r>
      <w:r w:rsidRPr="001C50EE">
        <w:rPr>
          <w:i/>
          <w:iCs/>
        </w:rPr>
        <w:t>The range of TX-RX frequency separation given paired UL and DL channel bandwidths BW</w:t>
      </w:r>
      <w:r w:rsidRPr="001C50EE">
        <w:rPr>
          <w:i/>
          <w:iCs/>
          <w:vertAlign w:val="subscript"/>
        </w:rPr>
        <w:t>UL</w:t>
      </w:r>
      <w:r w:rsidRPr="001C50EE">
        <w:rPr>
          <w:i/>
          <w:iCs/>
        </w:rPr>
        <w:t xml:space="preserve"> and BW</w:t>
      </w:r>
      <w:r w:rsidRPr="001C50EE">
        <w:rPr>
          <w:i/>
          <w:iCs/>
          <w:vertAlign w:val="subscript"/>
        </w:rPr>
        <w:t>DL</w:t>
      </w:r>
      <w:r w:rsidRPr="001C50EE">
        <w:rPr>
          <w:i/>
          <w:iCs/>
        </w:rPr>
        <w:t xml:space="preserve"> is given by the respective lower and upper limit </w:t>
      </w:r>
      <w:proofErr w:type="spellStart"/>
      <w:r w:rsidRPr="001C50EE">
        <w:rPr>
          <w:i/>
          <w:iCs/>
        </w:rPr>
        <w:t>F</w:t>
      </w:r>
      <w:r w:rsidRPr="001C50EE">
        <w:rPr>
          <w:i/>
          <w:iCs/>
          <w:vertAlign w:val="subscript"/>
        </w:rPr>
        <w:t>DL_low</w:t>
      </w:r>
      <w:proofErr w:type="spellEnd"/>
      <w:r w:rsidRPr="001C50EE">
        <w:rPr>
          <w:i/>
          <w:iCs/>
        </w:rPr>
        <w:t xml:space="preserve"> – </w:t>
      </w:r>
      <w:proofErr w:type="spellStart"/>
      <w:r w:rsidRPr="001C50EE">
        <w:rPr>
          <w:i/>
          <w:iCs/>
        </w:rPr>
        <w:t>F</w:t>
      </w:r>
      <w:r w:rsidRPr="001C50EE">
        <w:rPr>
          <w:i/>
          <w:iCs/>
          <w:vertAlign w:val="subscript"/>
        </w:rPr>
        <w:t>UL_high</w:t>
      </w:r>
      <w:proofErr w:type="spellEnd"/>
      <w:r w:rsidRPr="001C50EE">
        <w:rPr>
          <w:i/>
          <w:iCs/>
        </w:rPr>
        <w:t xml:space="preserve"> + 0.5(BW</w:t>
      </w:r>
      <w:r w:rsidRPr="001C50EE">
        <w:rPr>
          <w:i/>
          <w:iCs/>
          <w:vertAlign w:val="subscript"/>
        </w:rPr>
        <w:t>DL</w:t>
      </w:r>
      <w:r w:rsidRPr="001C50EE">
        <w:rPr>
          <w:i/>
          <w:iCs/>
        </w:rPr>
        <w:t xml:space="preserve"> + BW</w:t>
      </w:r>
      <w:r w:rsidRPr="001C50EE">
        <w:rPr>
          <w:i/>
          <w:iCs/>
          <w:vertAlign w:val="subscript"/>
        </w:rPr>
        <w:t>UL</w:t>
      </w:r>
      <w:r w:rsidRPr="001C50EE">
        <w:rPr>
          <w:i/>
          <w:iCs/>
        </w:rPr>
        <w:t xml:space="preserve">) and </w:t>
      </w:r>
      <w:proofErr w:type="spellStart"/>
      <w:r w:rsidRPr="001C50EE">
        <w:rPr>
          <w:i/>
          <w:iCs/>
        </w:rPr>
        <w:t>F</w:t>
      </w:r>
      <w:r w:rsidRPr="001C50EE">
        <w:rPr>
          <w:i/>
          <w:iCs/>
          <w:vertAlign w:val="subscript"/>
        </w:rPr>
        <w:t>DL_high</w:t>
      </w:r>
      <w:proofErr w:type="spellEnd"/>
      <w:r w:rsidRPr="001C50EE">
        <w:rPr>
          <w:i/>
          <w:iCs/>
        </w:rPr>
        <w:t xml:space="preserve"> – </w:t>
      </w:r>
      <w:proofErr w:type="spellStart"/>
      <w:r w:rsidRPr="001C50EE">
        <w:rPr>
          <w:i/>
          <w:iCs/>
        </w:rPr>
        <w:t>F</w:t>
      </w:r>
      <w:r w:rsidRPr="001C50EE">
        <w:rPr>
          <w:i/>
          <w:iCs/>
          <w:vertAlign w:val="subscript"/>
        </w:rPr>
        <w:t>UL_low</w:t>
      </w:r>
      <w:proofErr w:type="spellEnd"/>
      <w:r w:rsidRPr="001C50EE">
        <w:rPr>
          <w:i/>
          <w:iCs/>
        </w:rPr>
        <w:t xml:space="preserve"> – 0.5(BW</w:t>
      </w:r>
      <w:r w:rsidRPr="001C50EE">
        <w:rPr>
          <w:i/>
          <w:iCs/>
          <w:vertAlign w:val="subscript"/>
        </w:rPr>
        <w:t>DL</w:t>
      </w:r>
      <w:r w:rsidRPr="001C50EE">
        <w:rPr>
          <w:i/>
          <w:iCs/>
        </w:rPr>
        <w:t xml:space="preserve"> + BW</w:t>
      </w:r>
      <w:r w:rsidRPr="001C50EE">
        <w:rPr>
          <w:i/>
          <w:iCs/>
          <w:vertAlign w:val="subscript"/>
        </w:rPr>
        <w:t>UL</w:t>
      </w:r>
      <w:r w:rsidRPr="001C50EE">
        <w:rPr>
          <w:i/>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217"/>
      </w:tblGrid>
      <w:tr w:rsidR="001C50EE" w:rsidRPr="001C50EE" w14:paraId="3A0531E3" w14:textId="77777777" w:rsidTr="0068605C">
        <w:trPr>
          <w:tblHeader/>
          <w:jc w:val="center"/>
        </w:trPr>
        <w:tc>
          <w:tcPr>
            <w:tcW w:w="4673" w:type="dxa"/>
            <w:tcBorders>
              <w:top w:val="single" w:sz="4" w:space="0" w:color="auto"/>
              <w:left w:val="single" w:sz="4" w:space="0" w:color="auto"/>
              <w:bottom w:val="single" w:sz="4" w:space="0" w:color="auto"/>
              <w:right w:val="single" w:sz="4" w:space="0" w:color="auto"/>
            </w:tcBorders>
            <w:hideMark/>
          </w:tcPr>
          <w:p w14:paraId="7195B4C3" w14:textId="77777777" w:rsidR="001C50EE" w:rsidRPr="001C50EE" w:rsidRDefault="001C50EE" w:rsidP="0059565D">
            <w:pPr>
              <w:keepNext/>
              <w:keepLines/>
              <w:spacing w:after="0"/>
              <w:rPr>
                <w:b/>
                <w:bCs/>
                <w:i/>
                <w:iCs/>
              </w:rPr>
            </w:pPr>
            <w:r w:rsidRPr="001C50EE">
              <w:rPr>
                <w:b/>
                <w:bCs/>
                <w:i/>
                <w:iCs/>
              </w:rPr>
              <w:t>NR Operating Band</w:t>
            </w:r>
          </w:p>
        </w:tc>
        <w:tc>
          <w:tcPr>
            <w:tcW w:w="5217" w:type="dxa"/>
            <w:tcBorders>
              <w:top w:val="single" w:sz="4" w:space="0" w:color="auto"/>
              <w:left w:val="single" w:sz="4" w:space="0" w:color="auto"/>
              <w:bottom w:val="single" w:sz="4" w:space="0" w:color="auto"/>
              <w:right w:val="single" w:sz="4" w:space="0" w:color="auto"/>
            </w:tcBorders>
            <w:hideMark/>
          </w:tcPr>
          <w:p w14:paraId="17448092" w14:textId="77777777" w:rsidR="001C50EE" w:rsidRPr="001C50EE" w:rsidRDefault="001C50EE" w:rsidP="0059565D">
            <w:pPr>
              <w:keepNext/>
              <w:keepLines/>
              <w:spacing w:after="0"/>
              <w:rPr>
                <w:b/>
                <w:bCs/>
                <w:i/>
                <w:iCs/>
              </w:rPr>
            </w:pPr>
            <w:r w:rsidRPr="001C50EE">
              <w:rPr>
                <w:b/>
                <w:bCs/>
                <w:i/>
                <w:iCs/>
              </w:rPr>
              <w:t>TX – RX carrier centre frequency separation</w:t>
            </w:r>
          </w:p>
        </w:tc>
      </w:tr>
      <w:tr w:rsidR="001C50EE" w:rsidRPr="001C50EE" w14:paraId="6287D2FB" w14:textId="77777777" w:rsidTr="0068605C">
        <w:trPr>
          <w:jc w:val="center"/>
        </w:trPr>
        <w:tc>
          <w:tcPr>
            <w:tcW w:w="4673" w:type="dxa"/>
            <w:tcBorders>
              <w:top w:val="single" w:sz="4" w:space="0" w:color="auto"/>
              <w:left w:val="single" w:sz="4" w:space="0" w:color="auto"/>
              <w:bottom w:val="single" w:sz="4" w:space="0" w:color="auto"/>
              <w:right w:val="single" w:sz="4" w:space="0" w:color="auto"/>
            </w:tcBorders>
            <w:hideMark/>
          </w:tcPr>
          <w:p w14:paraId="7457AAED" w14:textId="77777777" w:rsidR="001C50EE" w:rsidRPr="001C50EE" w:rsidRDefault="001C50EE" w:rsidP="0059565D">
            <w:pPr>
              <w:pStyle w:val="TAC"/>
              <w:jc w:val="left"/>
              <w:rPr>
                <w:rFonts w:ascii="Times New Roman" w:hAnsi="Times New Roman"/>
                <w:bCs/>
                <w:i/>
                <w:iCs/>
                <w:sz w:val="20"/>
              </w:rPr>
            </w:pPr>
            <w:r w:rsidRPr="001C50EE">
              <w:rPr>
                <w:rFonts w:ascii="Times New Roman" w:hAnsi="Times New Roman"/>
                <w:i/>
                <w:iCs/>
                <w:sz w:val="20"/>
                <w:lang w:val="en-US"/>
              </w:rPr>
              <w:t xml:space="preserve">Band </w:t>
            </w:r>
            <w:proofErr w:type="spellStart"/>
            <w:r w:rsidRPr="001C50EE">
              <w:rPr>
                <w:rFonts w:ascii="Times New Roman" w:hAnsi="Times New Roman"/>
                <w:i/>
                <w:iCs/>
                <w:sz w:val="20"/>
                <w:lang w:val="en-US"/>
              </w:rPr>
              <w:t>nA</w:t>
            </w:r>
            <w:proofErr w:type="spellEnd"/>
            <w:r w:rsidRPr="001C50EE">
              <w:rPr>
                <w:rFonts w:ascii="Times New Roman" w:hAnsi="Times New Roman"/>
                <w:i/>
                <w:iCs/>
                <w:sz w:val="20"/>
                <w:lang w:val="en-US"/>
              </w:rPr>
              <w:t xml:space="preserve">: 1432 – 1517 MHz DL / </w:t>
            </w:r>
            <w:r w:rsidRPr="001C50EE">
              <w:rPr>
                <w:rFonts w:ascii="Times New Roman" w:hAnsi="Times New Roman"/>
                <w:bCs/>
                <w:i/>
                <w:iCs/>
                <w:sz w:val="20"/>
                <w:lang w:val="en-US"/>
              </w:rPr>
              <w:t>703 – 733 MHz UL</w:t>
            </w:r>
          </w:p>
        </w:tc>
        <w:tc>
          <w:tcPr>
            <w:tcW w:w="5217" w:type="dxa"/>
            <w:tcBorders>
              <w:top w:val="single" w:sz="4" w:space="0" w:color="auto"/>
              <w:left w:val="single" w:sz="4" w:space="0" w:color="auto"/>
              <w:bottom w:val="single" w:sz="4" w:space="0" w:color="auto"/>
              <w:right w:val="single" w:sz="4" w:space="0" w:color="auto"/>
            </w:tcBorders>
            <w:hideMark/>
          </w:tcPr>
          <w:p w14:paraId="15F491BE" w14:textId="52EA342B" w:rsidR="001C50EE" w:rsidRPr="001C50EE" w:rsidRDefault="001C50EE" w:rsidP="0068605C">
            <w:pPr>
              <w:pStyle w:val="TAC"/>
              <w:jc w:val="left"/>
              <w:rPr>
                <w:rFonts w:ascii="Times New Roman" w:hAnsi="Times New Roman"/>
                <w:bCs/>
                <w:i/>
                <w:iCs/>
                <w:sz w:val="20"/>
              </w:rPr>
            </w:pPr>
            <w:r w:rsidRPr="001C50EE">
              <w:rPr>
                <w:rFonts w:ascii="Times New Roman" w:hAnsi="Times New Roman"/>
                <w:bCs/>
                <w:i/>
                <w:iCs/>
                <w:sz w:val="20"/>
                <w:lang w:val="en-US" w:eastAsia="zh-CN"/>
              </w:rPr>
              <w:t xml:space="preserve">704 MHz - 809 </w:t>
            </w:r>
            <w:proofErr w:type="gramStart"/>
            <w:r w:rsidRPr="001C50EE">
              <w:rPr>
                <w:rFonts w:ascii="Times New Roman" w:hAnsi="Times New Roman"/>
                <w:bCs/>
                <w:i/>
                <w:iCs/>
                <w:sz w:val="20"/>
                <w:lang w:val="en-US" w:eastAsia="zh-CN"/>
              </w:rPr>
              <w:t>MHz  (</w:t>
            </w:r>
            <w:proofErr w:type="gramEnd"/>
            <w:r w:rsidRPr="001C50EE">
              <w:rPr>
                <w:rFonts w:ascii="Times New Roman" w:hAnsi="Times New Roman"/>
                <w:bCs/>
                <w:i/>
                <w:iCs/>
                <w:sz w:val="20"/>
                <w:lang w:val="en-US" w:eastAsia="zh-CN"/>
              </w:rPr>
              <w:t>μ = 0)</w:t>
            </w:r>
            <w:r w:rsidR="0068605C">
              <w:rPr>
                <w:rFonts w:ascii="Times New Roman" w:hAnsi="Times New Roman"/>
                <w:bCs/>
                <w:i/>
                <w:iCs/>
                <w:sz w:val="20"/>
                <w:lang w:val="en-US" w:eastAsia="zh-CN"/>
              </w:rPr>
              <w:t xml:space="preserve">, </w:t>
            </w:r>
            <w:r w:rsidRPr="001C50EE">
              <w:rPr>
                <w:rFonts w:ascii="Times New Roman" w:hAnsi="Times New Roman"/>
                <w:bCs/>
                <w:i/>
                <w:iCs/>
                <w:sz w:val="20"/>
                <w:lang w:val="en-US" w:eastAsia="zh-CN"/>
              </w:rPr>
              <w:t>709 MHz - 804 MHz  (μ = 1)</w:t>
            </w:r>
          </w:p>
        </w:tc>
      </w:tr>
    </w:tbl>
    <w:p w14:paraId="4175E01D" w14:textId="48E83E55" w:rsidR="001C50EE" w:rsidRPr="0068605C" w:rsidRDefault="001C50EE" w:rsidP="00324D1D">
      <w:pPr>
        <w:spacing w:after="0"/>
        <w:rPr>
          <w:b/>
          <w:bCs/>
          <w:i/>
          <w:iCs/>
          <w:lang w:eastAsia="zh-CN"/>
        </w:rPr>
      </w:pPr>
      <w:r w:rsidRPr="0068605C">
        <w:rPr>
          <w:b/>
          <w:bCs/>
          <w:i/>
          <w:iCs/>
          <w:lang w:eastAsia="zh-CN"/>
        </w:rPr>
        <w:t>Open items are:</w:t>
      </w:r>
    </w:p>
    <w:p w14:paraId="10AC3167" w14:textId="21AB4F54" w:rsidR="001C50EE" w:rsidRDefault="001C50EE" w:rsidP="001C50EE">
      <w:pPr>
        <w:pStyle w:val="ListParagraph"/>
        <w:numPr>
          <w:ilvl w:val="0"/>
          <w:numId w:val="35"/>
        </w:numPr>
        <w:spacing w:after="0"/>
        <w:rPr>
          <w:i/>
          <w:iCs/>
          <w:lang w:eastAsia="zh-CN"/>
        </w:rPr>
      </w:pPr>
      <w:r>
        <w:rPr>
          <w:i/>
          <w:iCs/>
          <w:lang w:eastAsia="zh-CN"/>
        </w:rPr>
        <w:t>REFSENS and capturing H2 exception and related UL configuration</w:t>
      </w:r>
    </w:p>
    <w:p w14:paraId="0D31AFC7" w14:textId="5C8D6191" w:rsidR="001C50EE" w:rsidRPr="001C50EE" w:rsidRDefault="001C50EE" w:rsidP="001C50EE">
      <w:pPr>
        <w:pStyle w:val="ListParagraph"/>
        <w:numPr>
          <w:ilvl w:val="0"/>
          <w:numId w:val="35"/>
        </w:numPr>
        <w:spacing w:after="0"/>
        <w:rPr>
          <w:i/>
          <w:iCs/>
          <w:lang w:eastAsia="zh-CN"/>
        </w:rPr>
      </w:pPr>
      <w:r>
        <w:rPr>
          <w:i/>
          <w:iCs/>
          <w:lang w:eastAsia="zh-CN"/>
        </w:rPr>
        <w:t>Channel bandwidth support and asymmetric channel bandwidths</w:t>
      </w:r>
    </w:p>
    <w:p w14:paraId="643F27F5" w14:textId="36E4D44A" w:rsidR="00E90E51" w:rsidRDefault="00324D1D" w:rsidP="00E90E51">
      <w:pPr>
        <w:pStyle w:val="Heading2"/>
        <w:spacing w:after="240"/>
        <w:rPr>
          <w:lang w:eastAsia="zh-CN"/>
        </w:rPr>
      </w:pPr>
      <w:bookmarkStart w:id="4" w:name="_Hlk131970415"/>
      <w:bookmarkEnd w:id="3"/>
      <w:r>
        <w:rPr>
          <w:lang w:eastAsia="zh-CN"/>
        </w:rPr>
        <w:t>Band definition</w:t>
      </w:r>
    </w:p>
    <w:p w14:paraId="1100516B" w14:textId="311AEF7C" w:rsidR="0095047D" w:rsidRDefault="001C50EE" w:rsidP="00FF0681">
      <w:pPr>
        <w:rPr>
          <w:lang w:eastAsia="zh-CN"/>
        </w:rPr>
      </w:pPr>
      <w:r>
        <w:rPr>
          <w:lang w:eastAsia="zh-CN"/>
        </w:rPr>
        <w:t xml:space="preserve">With </w:t>
      </w:r>
      <w:r w:rsidRPr="00FF0681">
        <w:rPr>
          <w:lang w:eastAsia="zh-CN"/>
        </w:rPr>
        <w:t>the changes in the WI [1] and the agreed way-forward in [2], DL is limited to n75 and UL to 703-733MHz. Although for the lat</w:t>
      </w:r>
      <w:r w:rsidR="005966A3">
        <w:rPr>
          <w:lang w:eastAsia="zh-CN"/>
        </w:rPr>
        <w:t>t</w:t>
      </w:r>
      <w:r w:rsidRPr="00FF0681">
        <w:rPr>
          <w:lang w:eastAsia="zh-CN"/>
        </w:rPr>
        <w:t xml:space="preserve">er there is ambiguity </w:t>
      </w:r>
      <w:r w:rsidR="00FF0681" w:rsidRPr="00FF0681">
        <w:rPr>
          <w:lang w:eastAsia="zh-CN"/>
        </w:rPr>
        <w:t>between the RAN4 way forward (</w:t>
      </w:r>
      <w:r w:rsidR="00FF0681" w:rsidRPr="00FF0681">
        <w:rPr>
          <w:lang w:eastAsia="en-GB"/>
        </w:rPr>
        <w:t>n28 UL should use restricted range as specified for CA_n28-n75, which is 703-733MHz and the WI where UL range is still 703-748MHz and the UL restriction only a note.</w:t>
      </w:r>
      <w:bookmarkEnd w:id="4"/>
    </w:p>
    <w:p w14:paraId="0215DFCD" w14:textId="71623FB6" w:rsidR="00FF0681" w:rsidRDefault="00FF0681" w:rsidP="00FF0681">
      <w:pPr>
        <w:rPr>
          <w:lang w:eastAsia="zh-CN"/>
        </w:rPr>
      </w:pPr>
      <w:r>
        <w:rPr>
          <w:lang w:eastAsia="zh-CN"/>
        </w:rPr>
        <w:t>If the restriction to n75 is beneficial as it avoid</w:t>
      </w:r>
      <w:r w:rsidR="005966A3">
        <w:rPr>
          <w:lang w:eastAsia="zh-CN"/>
        </w:rPr>
        <w:t>s</w:t>
      </w:r>
      <w:r>
        <w:rPr>
          <w:lang w:eastAsia="zh-CN"/>
        </w:rPr>
        <w:t xml:space="preserve"> creating two bands to fit with BS constraints, the UE will most likely support n75+n76 as it is mandatory for a UE support n75 to support n76. The UL restriction to the 703-733MHz does not really change the H2 issue and limits the usage of the band to Europe.</w:t>
      </w:r>
    </w:p>
    <w:p w14:paraId="1C3B9DE3" w14:textId="1D5275D2" w:rsidR="0068605C" w:rsidRPr="0068605C" w:rsidRDefault="0068605C" w:rsidP="00FF0681">
      <w:pPr>
        <w:rPr>
          <w:b/>
          <w:bCs/>
          <w:lang w:eastAsia="zh-CN"/>
        </w:rPr>
      </w:pPr>
      <w:r w:rsidRPr="0068605C">
        <w:rPr>
          <w:b/>
          <w:bCs/>
          <w:lang w:eastAsia="zh-CN"/>
        </w:rPr>
        <w:t>Proposal on band definition</w:t>
      </w:r>
      <w:r>
        <w:rPr>
          <w:b/>
          <w:bCs/>
          <w:lang w:eastAsia="zh-CN"/>
        </w:rPr>
        <w:t>: no need for a note that mandates the support of CA_n28-n75</w:t>
      </w:r>
    </w:p>
    <w:tbl>
      <w:tblPr>
        <w:tblW w:w="7740" w:type="dxa"/>
        <w:jc w:val="center"/>
        <w:tblLayout w:type="fixed"/>
        <w:tblLook w:val="04A0" w:firstRow="1" w:lastRow="0" w:firstColumn="1" w:lastColumn="0" w:noHBand="0" w:noVBand="1"/>
      </w:tblPr>
      <w:tblGrid>
        <w:gridCol w:w="1162"/>
        <w:gridCol w:w="2716"/>
        <w:gridCol w:w="2954"/>
        <w:gridCol w:w="908"/>
      </w:tblGrid>
      <w:tr w:rsidR="0068605C" w14:paraId="64E8AA97" w14:textId="77777777" w:rsidTr="0068605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B37B62F" w14:textId="77777777" w:rsidR="0068605C" w:rsidRDefault="0068605C">
            <w:pPr>
              <w:pStyle w:val="TAH"/>
              <w:keepNext w:val="0"/>
              <w:keepLines w:val="0"/>
              <w:widowControl w:val="0"/>
              <w:rPr>
                <w:lang w:eastAsia="en-GB"/>
              </w:rPr>
            </w:pPr>
            <w:r>
              <w:rPr>
                <w:lang w:eastAsia="en-GB"/>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355162C" w14:textId="77777777" w:rsidR="0068605C" w:rsidRDefault="0068605C">
            <w:pPr>
              <w:pStyle w:val="TAH"/>
              <w:keepNext w:val="0"/>
              <w:keepLines w:val="0"/>
              <w:widowControl w:val="0"/>
              <w:rPr>
                <w:lang w:eastAsia="en-GB"/>
              </w:rPr>
            </w:pPr>
            <w:r>
              <w:rPr>
                <w:lang w:eastAsia="en-GB"/>
              </w:rPr>
              <w:t xml:space="preserve">Uplink (UL) </w:t>
            </w:r>
            <w:r>
              <w:rPr>
                <w:i/>
                <w:lang w:eastAsia="en-GB"/>
              </w:rPr>
              <w:t>operating band</w:t>
            </w:r>
            <w:r>
              <w:rPr>
                <w:lang w:eastAsia="en-GB"/>
              </w:rPr>
              <w:br/>
              <w:t>BS receive / UE transmit</w:t>
            </w:r>
          </w:p>
          <w:p w14:paraId="62405B71" w14:textId="77777777" w:rsidR="0068605C" w:rsidRDefault="0068605C">
            <w:pPr>
              <w:pStyle w:val="TAH"/>
              <w:keepNext w:val="0"/>
              <w:keepLines w:val="0"/>
              <w:widowControl w:val="0"/>
              <w:rPr>
                <w:vertAlign w:val="subscript"/>
                <w:lang w:eastAsia="en-GB"/>
              </w:rPr>
            </w:pP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 xml:space="preserve">  </w:t>
            </w:r>
            <w:proofErr w:type="gramStart"/>
            <w:r>
              <w:rPr>
                <w:lang w:eastAsia="en-GB"/>
              </w:rPr>
              <w:t xml:space="preserve">–  </w:t>
            </w:r>
            <w:proofErr w:type="spellStart"/>
            <w:r>
              <w:rPr>
                <w:lang w:eastAsia="en-GB"/>
              </w:rPr>
              <w:t>F</w:t>
            </w:r>
            <w:r>
              <w:rPr>
                <w:vertAlign w:val="subscript"/>
                <w:lang w:eastAsia="en-GB"/>
              </w:rPr>
              <w:t>UL</w:t>
            </w:r>
            <w:proofErr w:type="gramEnd"/>
            <w:r>
              <w:rPr>
                <w:vertAlign w:val="subscript"/>
                <w:lang w:eastAsia="en-GB"/>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A00E680" w14:textId="77777777" w:rsidR="0068605C" w:rsidRDefault="0068605C">
            <w:pPr>
              <w:pStyle w:val="TAH"/>
              <w:keepNext w:val="0"/>
              <w:keepLines w:val="0"/>
              <w:widowControl w:val="0"/>
              <w:rPr>
                <w:lang w:eastAsia="en-GB"/>
              </w:rPr>
            </w:pPr>
            <w:r>
              <w:rPr>
                <w:lang w:eastAsia="en-GB"/>
              </w:rPr>
              <w:t xml:space="preserve">Downlink (DL) </w:t>
            </w:r>
            <w:r>
              <w:rPr>
                <w:i/>
                <w:lang w:eastAsia="en-GB"/>
              </w:rPr>
              <w:t>operating band</w:t>
            </w:r>
            <w:r>
              <w:rPr>
                <w:lang w:eastAsia="en-GB"/>
              </w:rPr>
              <w:br/>
              <w:t>BS transmit / UE receive</w:t>
            </w:r>
          </w:p>
          <w:p w14:paraId="6F979E47" w14:textId="77777777" w:rsidR="0068605C" w:rsidRDefault="0068605C">
            <w:pPr>
              <w:pStyle w:val="TAH"/>
              <w:keepNext w:val="0"/>
              <w:keepLines w:val="0"/>
              <w:widowControl w:val="0"/>
              <w:rPr>
                <w:lang w:eastAsia="en-GB"/>
              </w:rPr>
            </w:pPr>
            <w:proofErr w:type="spellStart"/>
            <w:r>
              <w:rPr>
                <w:lang w:eastAsia="en-GB"/>
              </w:rPr>
              <w:t>F</w:t>
            </w:r>
            <w:r>
              <w:rPr>
                <w:vertAlign w:val="subscript"/>
                <w:lang w:eastAsia="en-GB"/>
              </w:rPr>
              <w:t>DL_low</w:t>
            </w:r>
            <w:proofErr w:type="spellEnd"/>
            <w:r>
              <w:rPr>
                <w:lang w:eastAsia="en-GB"/>
              </w:rPr>
              <w:t xml:space="preserve">   </w:t>
            </w:r>
            <w:proofErr w:type="gramStart"/>
            <w:r>
              <w:rPr>
                <w:lang w:eastAsia="en-GB"/>
              </w:rPr>
              <w:t xml:space="preserve">–  </w:t>
            </w:r>
            <w:proofErr w:type="spellStart"/>
            <w:r>
              <w:rPr>
                <w:lang w:eastAsia="en-GB"/>
              </w:rPr>
              <w:t>F</w:t>
            </w:r>
            <w:r>
              <w:rPr>
                <w:vertAlign w:val="subscript"/>
                <w:lang w:eastAsia="en-GB"/>
              </w:rPr>
              <w:t>DL</w:t>
            </w:r>
            <w:proofErr w:type="gramEnd"/>
            <w:r>
              <w:rPr>
                <w:vertAlign w:val="subscript"/>
                <w:lang w:eastAsia="en-GB"/>
              </w:rPr>
              <w:t>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26A00B92" w14:textId="77777777" w:rsidR="0068605C" w:rsidRDefault="0068605C">
            <w:pPr>
              <w:pStyle w:val="TAH"/>
              <w:keepNext w:val="0"/>
              <w:keepLines w:val="0"/>
              <w:widowControl w:val="0"/>
              <w:rPr>
                <w:lang w:eastAsia="en-GB"/>
              </w:rPr>
            </w:pPr>
            <w:r>
              <w:rPr>
                <w:lang w:eastAsia="en-GB"/>
              </w:rPr>
              <w:t>Duplex Mode</w:t>
            </w:r>
          </w:p>
        </w:tc>
      </w:tr>
      <w:tr w:rsidR="0068605C" w14:paraId="77C1F563" w14:textId="77777777" w:rsidTr="0068605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E558CB" w14:textId="3D908120" w:rsidR="0068605C" w:rsidRDefault="0068605C">
            <w:pPr>
              <w:pStyle w:val="TAC"/>
              <w:rPr>
                <w:lang w:eastAsia="en-GB"/>
              </w:rPr>
            </w:pPr>
            <w:r>
              <w:rPr>
                <w:lang w:eastAsia="en-GB"/>
              </w:rPr>
              <w:t>n1XX</w:t>
            </w:r>
          </w:p>
        </w:tc>
        <w:tc>
          <w:tcPr>
            <w:tcW w:w="2715" w:type="dxa"/>
            <w:tcBorders>
              <w:top w:val="single" w:sz="4" w:space="0" w:color="auto"/>
              <w:left w:val="single" w:sz="4" w:space="0" w:color="auto"/>
              <w:bottom w:val="single" w:sz="4" w:space="0" w:color="auto"/>
              <w:right w:val="single" w:sz="4" w:space="0" w:color="auto"/>
            </w:tcBorders>
            <w:hideMark/>
          </w:tcPr>
          <w:p w14:paraId="158C39D7" w14:textId="6BBF6307" w:rsidR="0068605C" w:rsidRDefault="0068605C">
            <w:pPr>
              <w:pStyle w:val="TAC"/>
              <w:rPr>
                <w:lang w:eastAsia="en-GB"/>
              </w:rPr>
            </w:pPr>
            <w:r>
              <w:rPr>
                <w:lang w:eastAsia="en-GB"/>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3F93BBA1" w14:textId="0DF2982B" w:rsidR="0068605C" w:rsidRDefault="0068605C">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2191F71E" w14:textId="77777777" w:rsidR="0068605C" w:rsidRDefault="0068605C">
            <w:pPr>
              <w:pStyle w:val="TAC"/>
              <w:rPr>
                <w:lang w:eastAsia="en-GB"/>
              </w:rPr>
            </w:pPr>
            <w:r>
              <w:rPr>
                <w:lang w:eastAsia="en-GB"/>
              </w:rPr>
              <w:t>FDD</w:t>
            </w:r>
          </w:p>
        </w:tc>
      </w:tr>
    </w:tbl>
    <w:p w14:paraId="26523B1D" w14:textId="77777777" w:rsidR="0068605C" w:rsidRPr="0068605C" w:rsidRDefault="0068605C" w:rsidP="0068605C">
      <w:pPr>
        <w:spacing w:after="0"/>
        <w:rPr>
          <w:i/>
          <w:iCs/>
          <w:lang w:eastAsia="zh-CN"/>
        </w:rPr>
      </w:pPr>
    </w:p>
    <w:p w14:paraId="3BB27D42" w14:textId="28414198" w:rsidR="0068605C" w:rsidRDefault="00FE1E08" w:rsidP="0068605C">
      <w:pPr>
        <w:pStyle w:val="Heading2"/>
        <w:spacing w:after="240"/>
        <w:rPr>
          <w:lang w:eastAsia="zh-CN"/>
        </w:rPr>
      </w:pPr>
      <w:r>
        <w:rPr>
          <w:lang w:eastAsia="zh-CN"/>
        </w:rPr>
        <w:lastRenderedPageBreak/>
        <w:t>Channel and asymmetric channel</w:t>
      </w:r>
      <w:r w:rsidRPr="00FE1E08">
        <w:rPr>
          <w:lang w:eastAsia="zh-CN"/>
        </w:rPr>
        <w:t xml:space="preserve"> </w:t>
      </w:r>
      <w:r>
        <w:rPr>
          <w:lang w:eastAsia="zh-CN"/>
        </w:rPr>
        <w:t>support</w:t>
      </w:r>
    </w:p>
    <w:p w14:paraId="638912DE" w14:textId="796D2A52" w:rsidR="00DD22BF" w:rsidRDefault="00DD22BF" w:rsidP="00DD22BF">
      <w:pPr>
        <w:rPr>
          <w:lang w:eastAsia="zh-CN"/>
        </w:rPr>
      </w:pPr>
      <w:r>
        <w:rPr>
          <w:lang w:eastAsia="zh-CN"/>
        </w:rPr>
        <w:t>One option for this new band is to adopt the similar SUL+SDL approach for bands like n92 and n94, where the supported SCS and channel bandwidth is restricted to that supported in UL. However, there are now more FDD bands with asymmetric UL/DL channels and the note 3 can be used to restrict some channels to DL only and allow full support of the n75 channels for the new band with 40 and 50MHz channels for DL only. However, like for the SUL+SDL bands we suggest that the DL is limited to the same SCS supported in UL.</w:t>
      </w:r>
    </w:p>
    <w:p w14:paraId="64EAFB77" w14:textId="670BD875" w:rsidR="00FE1E08" w:rsidRPr="00DD22BF" w:rsidRDefault="00FE1E08" w:rsidP="00E42412">
      <w:pPr>
        <w:spacing w:after="0"/>
        <w:rPr>
          <w:b/>
          <w:bCs/>
          <w:lang w:eastAsia="zh-CN"/>
        </w:rPr>
      </w:pPr>
      <w:r w:rsidRPr="00DD22BF">
        <w:rPr>
          <w:b/>
          <w:bCs/>
          <w:lang w:eastAsia="zh-CN"/>
        </w:rPr>
        <w:t>Proposal on channel bandwidth support</w:t>
      </w:r>
      <w:r w:rsidR="00DD22BF">
        <w:rPr>
          <w:b/>
          <w:bCs/>
          <w:lang w:eastAsia="zh-CN"/>
        </w:rPr>
        <w: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417"/>
        <w:gridCol w:w="517"/>
        <w:gridCol w:w="517"/>
        <w:gridCol w:w="517"/>
        <w:gridCol w:w="517"/>
        <w:gridCol w:w="517"/>
        <w:gridCol w:w="517"/>
        <w:gridCol w:w="709"/>
        <w:gridCol w:w="517"/>
        <w:gridCol w:w="584"/>
        <w:gridCol w:w="517"/>
        <w:gridCol w:w="517"/>
        <w:gridCol w:w="517"/>
        <w:gridCol w:w="517"/>
        <w:gridCol w:w="611"/>
        <w:gridCol w:w="6"/>
      </w:tblGrid>
      <w:tr w:rsidR="00FE1E08" w14:paraId="0A0285AB" w14:textId="77777777" w:rsidTr="00DD22BF">
        <w:trPr>
          <w:gridAfter w:val="1"/>
          <w:wAfter w:w="6" w:type="dxa"/>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A8AA0" w14:textId="77777777" w:rsidR="00FE1E08" w:rsidRPr="00DD22BF" w:rsidRDefault="00FE1E08">
            <w:pPr>
              <w:pStyle w:val="TAH"/>
              <w:rPr>
                <w:rFonts w:eastAsia="Yu Mincho"/>
                <w:lang w:eastAsia="en-GB"/>
              </w:rPr>
            </w:pPr>
            <w:r w:rsidRPr="00DD22BF">
              <w:rPr>
                <w:rFonts w:eastAsia="Yu Mincho"/>
                <w:lang w:eastAsia="en-GB"/>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734EFE6" w14:textId="77777777" w:rsidR="00FE1E08" w:rsidRPr="00DD22BF" w:rsidRDefault="00FE1E08">
            <w:pPr>
              <w:pStyle w:val="TAH"/>
              <w:rPr>
                <w:rFonts w:eastAsia="Yu Mincho"/>
                <w:lang w:eastAsia="en-GB"/>
              </w:rPr>
            </w:pPr>
            <w:r w:rsidRPr="00DD22BF">
              <w:rPr>
                <w:rFonts w:eastAsia="Yu Mincho"/>
                <w:lang w:eastAsia="en-GB"/>
              </w:rPr>
              <w:t>SCS (kHz)</w:t>
            </w:r>
          </w:p>
        </w:tc>
        <w:tc>
          <w:tcPr>
            <w:tcW w:w="8008" w:type="dxa"/>
            <w:gridSpan w:val="15"/>
            <w:tcBorders>
              <w:top w:val="single" w:sz="4" w:space="0" w:color="auto"/>
              <w:left w:val="single" w:sz="4" w:space="0" w:color="auto"/>
              <w:bottom w:val="single" w:sz="4" w:space="0" w:color="auto"/>
              <w:right w:val="single" w:sz="4" w:space="0" w:color="auto"/>
            </w:tcBorders>
            <w:hideMark/>
          </w:tcPr>
          <w:p w14:paraId="14E400E1" w14:textId="77777777" w:rsidR="00FE1E08" w:rsidRPr="00DD22BF" w:rsidRDefault="00FE1E08">
            <w:pPr>
              <w:pStyle w:val="TAH"/>
              <w:rPr>
                <w:rFonts w:eastAsia="Yu Mincho"/>
                <w:lang w:eastAsia="en-GB"/>
              </w:rPr>
            </w:pPr>
            <w:r w:rsidRPr="00DD22BF">
              <w:rPr>
                <w:rFonts w:eastAsia="Yu Mincho"/>
                <w:lang w:eastAsia="en-GB"/>
              </w:rPr>
              <w:t>U</w:t>
            </w:r>
            <w:r w:rsidRPr="00DD22BF">
              <w:rPr>
                <w:lang w:eastAsia="en-GB"/>
              </w:rPr>
              <w:t>E Channel bandwidth (M</w:t>
            </w:r>
            <w:r w:rsidRPr="00DD22BF">
              <w:rPr>
                <w:rFonts w:eastAsia="Yu Mincho"/>
                <w:lang w:eastAsia="en-GB"/>
              </w:rPr>
              <w:t>Hz)</w:t>
            </w:r>
          </w:p>
        </w:tc>
      </w:tr>
      <w:tr w:rsidR="00DD22BF" w14:paraId="05A35761" w14:textId="77777777" w:rsidTr="00DD22BF">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DCEA101" w14:textId="77777777" w:rsidR="00FE1E08" w:rsidRPr="00DD22BF" w:rsidRDefault="00FE1E08">
            <w:pPr>
              <w:spacing w:after="0"/>
              <w:rPr>
                <w:rFonts w:ascii="Arial" w:eastAsia="Yu Mincho" w:hAnsi="Arial"/>
                <w:b/>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B035977" w14:textId="77777777" w:rsidR="00FE1E08" w:rsidRPr="00DD22BF" w:rsidRDefault="00FE1E08">
            <w:pPr>
              <w:spacing w:after="0"/>
              <w:rPr>
                <w:rFonts w:ascii="Arial" w:eastAsia="Yu Mincho" w:hAnsi="Arial"/>
                <w:b/>
                <w:sz w:val="18"/>
                <w:lang w:eastAsia="en-GB"/>
              </w:rPr>
            </w:pP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BE340"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9F0DC" w14:textId="77777777" w:rsidR="00FE1E08" w:rsidRPr="00DD22BF" w:rsidRDefault="00FE1E08">
            <w:pPr>
              <w:keepNext/>
              <w:keepLines/>
              <w:spacing w:after="0"/>
              <w:jc w:val="center"/>
              <w:rPr>
                <w:rFonts w:ascii="Arial" w:eastAsia="SimSun" w:hAnsi="Arial"/>
                <w:b/>
                <w:sz w:val="18"/>
                <w:lang w:eastAsia="ko-KR"/>
              </w:rPr>
            </w:pPr>
            <w:r w:rsidRPr="00DD22BF">
              <w:rPr>
                <w:rFonts w:ascii="Arial" w:eastAsia="SimSun" w:hAnsi="Arial"/>
                <w:b/>
                <w:sz w:val="18"/>
                <w:lang w:eastAsia="zh-CN"/>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9DCE6" w14:textId="77777777" w:rsidR="00FE1E08" w:rsidRPr="00DD22BF" w:rsidRDefault="00FE1E08">
            <w:pPr>
              <w:keepNext/>
              <w:keepLines/>
              <w:spacing w:after="0"/>
              <w:jc w:val="center"/>
              <w:rPr>
                <w:rFonts w:ascii="Arial" w:eastAsia="SimSun" w:hAnsi="Arial"/>
                <w:b/>
                <w:sz w:val="18"/>
                <w:lang w:eastAsia="ko-KR"/>
              </w:rPr>
            </w:pPr>
            <w:r w:rsidRPr="00DD22BF">
              <w:rPr>
                <w:rFonts w:ascii="Arial" w:eastAsia="SimSun" w:hAnsi="Arial"/>
                <w:b/>
                <w:sz w:val="18"/>
                <w:lang w:eastAsia="zh-CN"/>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C2723" w14:textId="77777777" w:rsidR="00FE1E08" w:rsidRPr="00DD22BF" w:rsidRDefault="00FE1E08">
            <w:pPr>
              <w:keepNext/>
              <w:keepLines/>
              <w:spacing w:after="0"/>
              <w:jc w:val="center"/>
              <w:rPr>
                <w:rFonts w:ascii="Arial" w:eastAsia="SimSun" w:hAnsi="Arial"/>
                <w:b/>
                <w:sz w:val="18"/>
                <w:lang w:eastAsia="ko-KR"/>
              </w:rPr>
            </w:pPr>
            <w:r w:rsidRPr="00DD22BF">
              <w:rPr>
                <w:rFonts w:ascii="Arial" w:eastAsia="SimSun" w:hAnsi="Arial"/>
                <w:b/>
                <w:sz w:val="18"/>
                <w:lang w:eastAsia="zh-CN"/>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5663C6" w14:textId="77777777" w:rsidR="00FE1E08" w:rsidRPr="00DD22BF" w:rsidRDefault="00FE1E08">
            <w:pPr>
              <w:keepNext/>
              <w:keepLines/>
              <w:spacing w:after="0"/>
              <w:jc w:val="center"/>
              <w:rPr>
                <w:rFonts w:ascii="Arial" w:eastAsia="SimSun" w:hAnsi="Arial"/>
                <w:b/>
                <w:sz w:val="18"/>
                <w:lang w:eastAsia="ko-KR"/>
              </w:rPr>
            </w:pPr>
            <w:r w:rsidRPr="00DD22BF">
              <w:rPr>
                <w:rFonts w:ascii="Arial" w:eastAsia="SimSun" w:hAnsi="Arial"/>
                <w:b/>
                <w:sz w:val="18"/>
                <w:lang w:eastAsia="zh-CN"/>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E78A6"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30</w:t>
            </w:r>
          </w:p>
        </w:tc>
        <w:tc>
          <w:tcPr>
            <w:tcW w:w="517" w:type="dxa"/>
            <w:tcBorders>
              <w:top w:val="single" w:sz="4" w:space="0" w:color="auto"/>
              <w:left w:val="single" w:sz="4" w:space="0" w:color="auto"/>
              <w:bottom w:val="single" w:sz="4" w:space="0" w:color="auto"/>
              <w:right w:val="single" w:sz="4" w:space="0" w:color="auto"/>
            </w:tcBorders>
            <w:hideMark/>
          </w:tcPr>
          <w:p w14:paraId="36A74A5A" w14:textId="77777777" w:rsidR="00FE1E08" w:rsidRPr="00DD22BF" w:rsidRDefault="00FE1E08">
            <w:pPr>
              <w:keepLines/>
              <w:spacing w:after="0"/>
              <w:jc w:val="center"/>
              <w:rPr>
                <w:rFonts w:ascii="Arial" w:eastAsia="SimSun" w:hAnsi="Arial"/>
                <w:b/>
                <w:sz w:val="18"/>
                <w:lang w:eastAsia="zh-CN"/>
              </w:rPr>
            </w:pPr>
            <w:r w:rsidRPr="00DD22BF">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C3490"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40</w:t>
            </w:r>
          </w:p>
        </w:tc>
        <w:tc>
          <w:tcPr>
            <w:tcW w:w="517" w:type="dxa"/>
            <w:tcBorders>
              <w:top w:val="single" w:sz="4" w:space="0" w:color="auto"/>
              <w:left w:val="single" w:sz="4" w:space="0" w:color="auto"/>
              <w:bottom w:val="single" w:sz="4" w:space="0" w:color="auto"/>
              <w:right w:val="single" w:sz="4" w:space="0" w:color="auto"/>
            </w:tcBorders>
            <w:hideMark/>
          </w:tcPr>
          <w:p w14:paraId="7CD9584B" w14:textId="77777777" w:rsidR="00FE1E08" w:rsidRPr="00DD22BF" w:rsidRDefault="00FE1E08">
            <w:pPr>
              <w:keepLines/>
              <w:spacing w:after="0"/>
              <w:jc w:val="center"/>
              <w:rPr>
                <w:rFonts w:ascii="Arial" w:eastAsia="SimSun" w:hAnsi="Arial"/>
                <w:b/>
                <w:sz w:val="18"/>
                <w:lang w:eastAsia="zh-CN"/>
              </w:rPr>
            </w:pPr>
            <w:r w:rsidRPr="00DD22BF">
              <w:rPr>
                <w:rFonts w:ascii="Arial" w:eastAsia="SimSun" w:hAnsi="Arial"/>
                <w:b/>
                <w:sz w:val="18"/>
                <w:lang w:eastAsia="zh-CN"/>
              </w:rPr>
              <w:t>45</w:t>
            </w: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D293C"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50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3C388"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60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0FEFE"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70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30DCC"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80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5156F"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90</w:t>
            </w: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44AB9" w14:textId="77777777" w:rsidR="00FE1E08" w:rsidRPr="00DD22BF" w:rsidRDefault="00FE1E08">
            <w:pPr>
              <w:keepLines/>
              <w:spacing w:after="0"/>
              <w:jc w:val="center"/>
              <w:rPr>
                <w:rFonts w:ascii="Arial" w:eastAsia="Yu Mincho" w:hAnsi="Arial"/>
                <w:b/>
                <w:sz w:val="18"/>
                <w:lang w:eastAsia="en-GB"/>
              </w:rPr>
            </w:pPr>
            <w:r w:rsidRPr="00DD22BF">
              <w:rPr>
                <w:rFonts w:ascii="Arial" w:eastAsia="SimSun" w:hAnsi="Arial"/>
                <w:b/>
                <w:sz w:val="18"/>
                <w:lang w:eastAsia="zh-CN"/>
              </w:rPr>
              <w:t>100</w:t>
            </w:r>
          </w:p>
        </w:tc>
      </w:tr>
      <w:tr w:rsidR="00DD22BF" w14:paraId="7EFF9BBC" w14:textId="77777777" w:rsidTr="00DD22BF">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5BD23E" w14:textId="407A3E63" w:rsidR="00FE1E08" w:rsidRPr="00DD22BF" w:rsidRDefault="00FE1E08" w:rsidP="00FE1E08">
            <w:pPr>
              <w:pStyle w:val="TAC"/>
              <w:rPr>
                <w:rFonts w:eastAsia="Yu Mincho"/>
                <w:b/>
                <w:lang w:eastAsia="en-GB"/>
              </w:rPr>
            </w:pPr>
            <w:r w:rsidRPr="00DD22BF">
              <w:rPr>
                <w:rFonts w:eastAsia="Yu Mincho"/>
                <w:b/>
                <w:lang w:eastAsia="en-GB"/>
              </w:rPr>
              <w:t>n1XX</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9D8297" w14:textId="77777777" w:rsidR="00FE1E08" w:rsidRPr="00DD22BF" w:rsidRDefault="00FE1E08" w:rsidP="00FE1E08">
            <w:pPr>
              <w:pStyle w:val="TAC"/>
              <w:rPr>
                <w:rFonts w:eastAsia="Yu Mincho"/>
                <w:b/>
                <w:lang w:eastAsia="en-GB"/>
              </w:rPr>
            </w:pPr>
            <w:r w:rsidRPr="00DD22BF">
              <w:rPr>
                <w:rFonts w:eastAsia="Yu Mincho"/>
                <w:b/>
                <w:lang w:eastAsia="en-GB"/>
              </w:rPr>
              <w:t>15</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7D48B" w14:textId="77777777" w:rsidR="00FE1E08" w:rsidRPr="00DD22BF" w:rsidRDefault="00FE1E08" w:rsidP="00FE1E08">
            <w:pPr>
              <w:pStyle w:val="TAC"/>
              <w:rPr>
                <w:rFonts w:eastAsia="Yu Mincho"/>
                <w:b/>
                <w:lang w:eastAsia="en-GB"/>
              </w:rPr>
            </w:pPr>
            <w:r w:rsidRPr="00DD22BF">
              <w:rPr>
                <w:rFonts w:eastAsia="Yu Mincho"/>
                <w:b/>
                <w:lang w:eastAsia="en-GB"/>
              </w:rPr>
              <w:t>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8B60" w14:textId="77777777" w:rsidR="00FE1E08" w:rsidRPr="00DD22BF" w:rsidRDefault="00FE1E08" w:rsidP="00FE1E08">
            <w:pPr>
              <w:pStyle w:val="TAC"/>
              <w:rPr>
                <w:rFonts w:eastAsia="Yu Mincho"/>
                <w:b/>
                <w:lang w:eastAsia="en-GB"/>
              </w:rPr>
            </w:pPr>
            <w:r w:rsidRPr="00DD22BF">
              <w:rPr>
                <w:rFonts w:eastAsia="Yu Mincho"/>
                <w:b/>
                <w:lang w:eastAsia="en-GB"/>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9CA22A" w14:textId="77777777" w:rsidR="00FE1E08" w:rsidRPr="00DD22BF" w:rsidRDefault="00FE1E08" w:rsidP="00FE1E08">
            <w:pPr>
              <w:pStyle w:val="TAC"/>
              <w:rPr>
                <w:rFonts w:eastAsia="Yu Mincho"/>
                <w:b/>
                <w:lang w:eastAsia="en-GB"/>
              </w:rPr>
            </w:pPr>
            <w:r w:rsidRPr="00DD22BF">
              <w:rPr>
                <w:rFonts w:eastAsia="Yu Mincho"/>
                <w:b/>
                <w:lang w:eastAsia="en-GB"/>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5F942" w14:textId="77777777" w:rsidR="00FE1E08" w:rsidRPr="00DD22BF" w:rsidRDefault="00FE1E08" w:rsidP="00FE1E08">
            <w:pPr>
              <w:pStyle w:val="TAC"/>
              <w:rPr>
                <w:rFonts w:eastAsia="Yu Mincho"/>
                <w:b/>
                <w:lang w:eastAsia="en-GB"/>
              </w:rPr>
            </w:pPr>
            <w:r w:rsidRPr="00DD22BF">
              <w:rPr>
                <w:rFonts w:eastAsia="Yu Mincho"/>
                <w:b/>
                <w:lang w:eastAsia="en-GB"/>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37FDD8" w14:textId="77777777" w:rsidR="00FE1E08" w:rsidRPr="00DD22BF" w:rsidRDefault="00FE1E08" w:rsidP="00FE1E08">
            <w:pPr>
              <w:pStyle w:val="TAC"/>
              <w:rPr>
                <w:rFonts w:eastAsia="Yu Mincho"/>
                <w:b/>
                <w:lang w:eastAsia="en-GB"/>
              </w:rPr>
            </w:pPr>
            <w:r w:rsidRPr="00DD22BF">
              <w:rPr>
                <w:rFonts w:eastAsia="Yu Mincho"/>
                <w:b/>
                <w:lang w:eastAsia="en-GB"/>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20908" w14:textId="77777777" w:rsidR="00FE1E08" w:rsidRPr="00DD22BF" w:rsidRDefault="00FE1E08" w:rsidP="00FE1E08">
            <w:pPr>
              <w:pStyle w:val="TAC"/>
              <w:rPr>
                <w:rFonts w:eastAsia="SimSun"/>
                <w:b/>
                <w:szCs w:val="18"/>
                <w:lang w:eastAsia="en-GB"/>
              </w:rPr>
            </w:pPr>
            <w:r w:rsidRPr="00DD22BF">
              <w:rPr>
                <w:rFonts w:eastAsia="SimSun"/>
                <w:b/>
                <w:szCs w:val="18"/>
                <w:lang w:eastAsia="en-GB"/>
              </w:rPr>
              <w:t>30</w:t>
            </w:r>
          </w:p>
        </w:tc>
        <w:tc>
          <w:tcPr>
            <w:tcW w:w="517" w:type="dxa"/>
            <w:tcBorders>
              <w:top w:val="single" w:sz="4" w:space="0" w:color="auto"/>
              <w:left w:val="single" w:sz="4" w:space="0" w:color="auto"/>
              <w:bottom w:val="single" w:sz="4" w:space="0" w:color="auto"/>
              <w:right w:val="single" w:sz="4" w:space="0" w:color="auto"/>
            </w:tcBorders>
          </w:tcPr>
          <w:p w14:paraId="00F16648" w14:textId="77777777" w:rsidR="00FE1E08" w:rsidRPr="00DD22BF" w:rsidRDefault="00FE1E08" w:rsidP="00FE1E08">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D7AA0" w14:textId="2CB82A6B" w:rsidR="00FE1E08" w:rsidRPr="00DD22BF" w:rsidRDefault="00FE1E08" w:rsidP="00FE1E08">
            <w:pPr>
              <w:pStyle w:val="TAC"/>
              <w:rPr>
                <w:rFonts w:eastAsia="SimSun"/>
                <w:b/>
                <w:szCs w:val="18"/>
                <w:lang w:eastAsia="en-GB"/>
              </w:rPr>
            </w:pPr>
            <w:r w:rsidRPr="00DD22BF">
              <w:rPr>
                <w:rFonts w:eastAsia="SimSun"/>
                <w:b/>
                <w:szCs w:val="18"/>
                <w:lang w:eastAsia="en-GB"/>
              </w:rPr>
              <w:t>40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Pr>
          <w:p w14:paraId="7C8614E1" w14:textId="4E435FE9" w:rsidR="00FE1E08" w:rsidRPr="00DD22BF" w:rsidRDefault="00FE1E08" w:rsidP="00FE1E08">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BEF5A" w14:textId="2E1DB398" w:rsidR="00FE1E08" w:rsidRPr="00DD22BF" w:rsidRDefault="00FE1E08" w:rsidP="00FE1E08">
            <w:pPr>
              <w:pStyle w:val="TAC"/>
              <w:rPr>
                <w:rFonts w:eastAsia="SimSun"/>
                <w:b/>
                <w:lang w:eastAsia="en-GB"/>
              </w:rPr>
            </w:pPr>
            <w:r w:rsidRPr="00DD22BF">
              <w:rPr>
                <w:rFonts w:eastAsia="SimSun"/>
                <w:b/>
                <w:szCs w:val="18"/>
                <w:lang w:eastAsia="en-GB"/>
              </w:rPr>
              <w:t>50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7A3407" w14:textId="77777777" w:rsidR="00FE1E08" w:rsidRPr="00DD22BF" w:rsidRDefault="00FE1E08" w:rsidP="00FE1E08">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AAC55" w14:textId="77777777" w:rsidR="00FE1E08" w:rsidRPr="00DD22BF" w:rsidRDefault="00FE1E08" w:rsidP="00FE1E08">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23723" w14:textId="77777777" w:rsidR="00FE1E08" w:rsidRPr="00DD22BF" w:rsidRDefault="00FE1E08" w:rsidP="00FE1E08">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9EFAA" w14:textId="77777777" w:rsidR="00FE1E08" w:rsidRPr="00DD22BF" w:rsidRDefault="00FE1E08" w:rsidP="00FE1E08">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C1E35" w14:textId="77777777" w:rsidR="00FE1E08" w:rsidRPr="00DD22BF" w:rsidRDefault="00FE1E08" w:rsidP="00FE1E08">
            <w:pPr>
              <w:rPr>
                <w:rFonts w:eastAsia="SimSun"/>
                <w:b/>
                <w:lang w:eastAsia="en-GB"/>
              </w:rPr>
            </w:pPr>
          </w:p>
        </w:tc>
      </w:tr>
      <w:tr w:rsidR="00DD22BF" w14:paraId="7EA6373E" w14:textId="77777777" w:rsidTr="00DD22BF">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067C40" w14:textId="77777777" w:rsidR="00FE1E08" w:rsidRPr="00DD22BF" w:rsidRDefault="00FE1E08" w:rsidP="00FE1E08">
            <w:pPr>
              <w:spacing w:after="0"/>
              <w:rPr>
                <w:b/>
                <w:lang w:val="en-US"/>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96DF5" w14:textId="77777777" w:rsidR="00FE1E08" w:rsidRPr="00DD22BF" w:rsidRDefault="00FE1E08" w:rsidP="00FE1E08">
            <w:pPr>
              <w:pStyle w:val="TAC"/>
              <w:rPr>
                <w:rFonts w:eastAsia="Yu Mincho"/>
                <w:b/>
                <w:lang w:eastAsia="en-GB"/>
              </w:rPr>
            </w:pPr>
            <w:r w:rsidRPr="00DD22BF">
              <w:rPr>
                <w:rFonts w:eastAsia="Yu Mincho"/>
                <w:b/>
                <w:lang w:eastAsia="en-GB"/>
              </w:rPr>
              <w:t>30</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5C0726" w14:textId="77777777"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B3105" w14:textId="77777777" w:rsidR="00FE1E08" w:rsidRPr="00DD22BF" w:rsidRDefault="00FE1E08" w:rsidP="00FE1E08">
            <w:pPr>
              <w:pStyle w:val="TAC"/>
              <w:rPr>
                <w:rFonts w:eastAsia="Yu Mincho"/>
                <w:b/>
                <w:lang w:eastAsia="en-GB"/>
              </w:rPr>
            </w:pPr>
            <w:r w:rsidRPr="00DD22BF">
              <w:rPr>
                <w:rFonts w:eastAsia="Yu Mincho"/>
                <w:b/>
                <w:lang w:eastAsia="en-GB"/>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45C2B" w14:textId="77777777" w:rsidR="00FE1E08" w:rsidRPr="00DD22BF" w:rsidRDefault="00FE1E08" w:rsidP="00FE1E08">
            <w:pPr>
              <w:pStyle w:val="TAC"/>
              <w:rPr>
                <w:rFonts w:eastAsia="Yu Mincho"/>
                <w:b/>
                <w:lang w:eastAsia="en-GB"/>
              </w:rPr>
            </w:pPr>
            <w:r w:rsidRPr="00DD22BF">
              <w:rPr>
                <w:rFonts w:eastAsia="Yu Mincho"/>
                <w:b/>
                <w:lang w:eastAsia="en-GB"/>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09ECE" w14:textId="77777777" w:rsidR="00FE1E08" w:rsidRPr="00DD22BF" w:rsidRDefault="00FE1E08" w:rsidP="00FE1E08">
            <w:pPr>
              <w:pStyle w:val="TAC"/>
              <w:rPr>
                <w:rFonts w:eastAsia="Yu Mincho"/>
                <w:b/>
                <w:lang w:eastAsia="en-GB"/>
              </w:rPr>
            </w:pPr>
            <w:r w:rsidRPr="00DD22BF">
              <w:rPr>
                <w:rFonts w:eastAsia="Yu Mincho"/>
                <w:b/>
                <w:lang w:eastAsia="en-GB"/>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94617" w14:textId="77777777" w:rsidR="00FE1E08" w:rsidRPr="00DD22BF" w:rsidRDefault="00FE1E08" w:rsidP="00FE1E08">
            <w:pPr>
              <w:pStyle w:val="TAC"/>
              <w:rPr>
                <w:rFonts w:eastAsia="Yu Mincho"/>
                <w:b/>
                <w:lang w:eastAsia="en-GB"/>
              </w:rPr>
            </w:pPr>
            <w:r w:rsidRPr="00DD22BF">
              <w:rPr>
                <w:rFonts w:eastAsia="Yu Mincho"/>
                <w:b/>
                <w:lang w:eastAsia="en-GB"/>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2A091" w14:textId="77777777" w:rsidR="00FE1E08" w:rsidRPr="00DD22BF" w:rsidRDefault="00FE1E08" w:rsidP="00FE1E08">
            <w:pPr>
              <w:pStyle w:val="TAC"/>
              <w:rPr>
                <w:rFonts w:eastAsia="SimSun"/>
                <w:b/>
                <w:szCs w:val="18"/>
                <w:lang w:eastAsia="en-GB"/>
              </w:rPr>
            </w:pPr>
            <w:r w:rsidRPr="00DD22BF">
              <w:rPr>
                <w:rFonts w:eastAsia="SimSun"/>
                <w:b/>
                <w:szCs w:val="18"/>
                <w:lang w:eastAsia="en-GB"/>
              </w:rPr>
              <w:t>30</w:t>
            </w:r>
          </w:p>
        </w:tc>
        <w:tc>
          <w:tcPr>
            <w:tcW w:w="517" w:type="dxa"/>
            <w:tcBorders>
              <w:top w:val="single" w:sz="4" w:space="0" w:color="auto"/>
              <w:left w:val="single" w:sz="4" w:space="0" w:color="auto"/>
              <w:bottom w:val="single" w:sz="4" w:space="0" w:color="auto"/>
              <w:right w:val="single" w:sz="4" w:space="0" w:color="auto"/>
            </w:tcBorders>
          </w:tcPr>
          <w:p w14:paraId="2E26CE11" w14:textId="77777777" w:rsidR="00FE1E08" w:rsidRPr="00DD22BF" w:rsidRDefault="00FE1E08" w:rsidP="00FE1E08">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C3187" w14:textId="2313023D" w:rsidR="00FE1E08" w:rsidRPr="00DD22BF" w:rsidRDefault="00FE1E08" w:rsidP="00FE1E08">
            <w:pPr>
              <w:pStyle w:val="TAC"/>
              <w:rPr>
                <w:rFonts w:eastAsia="SimSun"/>
                <w:b/>
                <w:szCs w:val="18"/>
                <w:lang w:eastAsia="en-GB"/>
              </w:rPr>
            </w:pPr>
            <w:r w:rsidRPr="00DD22BF">
              <w:rPr>
                <w:rFonts w:eastAsia="SimSun"/>
                <w:b/>
                <w:szCs w:val="18"/>
                <w:lang w:eastAsia="en-GB"/>
              </w:rPr>
              <w:t>40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Pr>
          <w:p w14:paraId="4BC4C93B" w14:textId="25D917DB" w:rsidR="00FE1E08" w:rsidRPr="00DD22BF" w:rsidRDefault="00FE1E08" w:rsidP="00FE1E08">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8B752" w14:textId="6D59DBE8" w:rsidR="00FE1E08" w:rsidRPr="00DD22BF" w:rsidRDefault="00FE1E08" w:rsidP="00FE1E08">
            <w:pPr>
              <w:pStyle w:val="TAC"/>
              <w:rPr>
                <w:rFonts w:eastAsia="SimSun"/>
                <w:b/>
                <w:lang w:eastAsia="en-GB"/>
              </w:rPr>
            </w:pPr>
            <w:r w:rsidRPr="00DD22BF">
              <w:rPr>
                <w:rFonts w:eastAsia="SimSun"/>
                <w:b/>
                <w:szCs w:val="18"/>
                <w:lang w:eastAsia="en-GB"/>
              </w:rPr>
              <w:t>50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DAB4A" w14:textId="77777777" w:rsidR="00FE1E08" w:rsidRPr="00DD22BF" w:rsidRDefault="00FE1E08" w:rsidP="00FE1E08">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1224E" w14:textId="77777777" w:rsidR="00FE1E08" w:rsidRPr="00DD22BF" w:rsidRDefault="00FE1E08" w:rsidP="00FE1E08">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DDDCF" w14:textId="77777777" w:rsidR="00FE1E08" w:rsidRPr="00DD22BF" w:rsidRDefault="00FE1E08" w:rsidP="00FE1E08">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B30F02" w14:textId="77777777" w:rsidR="00FE1E08" w:rsidRPr="00DD22BF" w:rsidRDefault="00FE1E08" w:rsidP="00FE1E08">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53C480" w14:textId="77777777" w:rsidR="00FE1E08" w:rsidRPr="00DD22BF" w:rsidRDefault="00FE1E08" w:rsidP="00FE1E08">
            <w:pPr>
              <w:rPr>
                <w:rFonts w:eastAsia="SimSun"/>
                <w:b/>
                <w:lang w:eastAsia="en-GB"/>
              </w:rPr>
            </w:pPr>
          </w:p>
        </w:tc>
      </w:tr>
      <w:tr w:rsidR="00DD22BF" w14:paraId="50CD12A6" w14:textId="77777777" w:rsidTr="00DD22BF">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A23012" w14:textId="77777777" w:rsidR="00FE1E08" w:rsidRPr="00DD22BF" w:rsidRDefault="00FE1E08" w:rsidP="00FE1E08">
            <w:pPr>
              <w:spacing w:after="0"/>
              <w:rPr>
                <w:b/>
                <w:lang w:val="en-US"/>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B07C4" w14:textId="77777777" w:rsidR="00FE1E08" w:rsidRPr="00DD22BF" w:rsidRDefault="00FE1E08" w:rsidP="00FE1E08">
            <w:pPr>
              <w:pStyle w:val="TAC"/>
              <w:rPr>
                <w:rFonts w:eastAsia="Yu Mincho"/>
                <w:b/>
                <w:lang w:eastAsia="en-GB"/>
              </w:rPr>
            </w:pPr>
            <w:r w:rsidRPr="00DD22BF">
              <w:rPr>
                <w:rFonts w:eastAsia="Yu Mincho"/>
                <w:b/>
                <w:lang w:eastAsia="en-GB"/>
              </w:rPr>
              <w:t>60</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5D341" w14:textId="77777777"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63190" w14:textId="719B1F47"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28500F" w14:textId="267F02CC"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414C3" w14:textId="2F388625"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D30FD" w14:textId="7CE9C507" w:rsidR="00FE1E08" w:rsidRPr="00DD22BF" w:rsidRDefault="00FE1E08" w:rsidP="00FE1E08">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D43EF" w14:textId="2CC78298" w:rsidR="00FE1E08" w:rsidRPr="00DD22BF" w:rsidRDefault="00FE1E08" w:rsidP="00FE1E08">
            <w:pPr>
              <w:pStyle w:val="TAC"/>
              <w:rPr>
                <w:rFonts w:eastAsia="SimSun"/>
                <w:b/>
                <w:szCs w:val="18"/>
                <w:lang w:eastAsia="en-GB"/>
              </w:rPr>
            </w:pPr>
          </w:p>
        </w:tc>
        <w:tc>
          <w:tcPr>
            <w:tcW w:w="517" w:type="dxa"/>
            <w:tcBorders>
              <w:top w:val="single" w:sz="4" w:space="0" w:color="auto"/>
              <w:left w:val="single" w:sz="4" w:space="0" w:color="auto"/>
              <w:bottom w:val="single" w:sz="4" w:space="0" w:color="auto"/>
              <w:right w:val="single" w:sz="4" w:space="0" w:color="auto"/>
            </w:tcBorders>
          </w:tcPr>
          <w:p w14:paraId="11A40DF4" w14:textId="77777777" w:rsidR="00FE1E08" w:rsidRPr="00DD22BF" w:rsidRDefault="00FE1E08" w:rsidP="00FE1E08">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81338" w14:textId="16A40103" w:rsidR="00FE1E08" w:rsidRPr="00DD22BF" w:rsidRDefault="00FE1E08" w:rsidP="00FE1E08">
            <w:pPr>
              <w:pStyle w:val="TAC"/>
              <w:rPr>
                <w:rFonts w:eastAsia="SimSun"/>
                <w:b/>
                <w:szCs w:val="18"/>
                <w:lang w:eastAsia="en-GB"/>
              </w:rPr>
            </w:pPr>
          </w:p>
        </w:tc>
        <w:tc>
          <w:tcPr>
            <w:tcW w:w="517" w:type="dxa"/>
            <w:tcBorders>
              <w:top w:val="single" w:sz="4" w:space="0" w:color="auto"/>
              <w:left w:val="single" w:sz="4" w:space="0" w:color="auto"/>
              <w:bottom w:val="single" w:sz="4" w:space="0" w:color="auto"/>
              <w:right w:val="single" w:sz="4" w:space="0" w:color="auto"/>
            </w:tcBorders>
          </w:tcPr>
          <w:p w14:paraId="79C6336A" w14:textId="65A92993" w:rsidR="00FE1E08" w:rsidRPr="00DD22BF" w:rsidRDefault="00FE1E08" w:rsidP="00FE1E08">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AF752D" w14:textId="51FDF4C5" w:rsidR="00FE1E08" w:rsidRPr="00DD22BF" w:rsidRDefault="00FE1E08" w:rsidP="00FE1E08">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2F0901" w14:textId="77777777" w:rsidR="00FE1E08" w:rsidRPr="00DD22BF" w:rsidRDefault="00FE1E08" w:rsidP="00FE1E08">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9340B" w14:textId="77777777" w:rsidR="00FE1E08" w:rsidRPr="00DD22BF" w:rsidRDefault="00FE1E08" w:rsidP="00FE1E08">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E6B2D" w14:textId="77777777" w:rsidR="00FE1E08" w:rsidRPr="00DD22BF" w:rsidRDefault="00FE1E08" w:rsidP="00FE1E08">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28DBE" w14:textId="77777777" w:rsidR="00FE1E08" w:rsidRPr="00DD22BF" w:rsidRDefault="00FE1E08" w:rsidP="00FE1E08">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4772F" w14:textId="77777777" w:rsidR="00FE1E08" w:rsidRPr="00DD22BF" w:rsidRDefault="00FE1E08" w:rsidP="00FE1E08">
            <w:pPr>
              <w:rPr>
                <w:rFonts w:eastAsia="SimSun"/>
                <w:b/>
                <w:lang w:eastAsia="en-GB"/>
              </w:rPr>
            </w:pPr>
          </w:p>
        </w:tc>
      </w:tr>
      <w:tr w:rsidR="00FE1E08" w14:paraId="6D7DE47C" w14:textId="77777777" w:rsidTr="00DD22BF">
        <w:trPr>
          <w:gridAfter w:val="1"/>
          <w:wAfter w:w="6" w:type="dxa"/>
          <w:jc w:val="center"/>
        </w:trPr>
        <w:tc>
          <w:tcPr>
            <w:tcW w:w="9426" w:type="dxa"/>
            <w:gridSpan w:val="1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5F70F9" w14:textId="772A5720" w:rsidR="00FE1E08" w:rsidRPr="00DD22BF" w:rsidRDefault="00FE1E08" w:rsidP="00FE1E08">
            <w:pPr>
              <w:pStyle w:val="TAN"/>
              <w:rPr>
                <w:rFonts w:eastAsia="Yu Mincho"/>
                <w:b/>
              </w:rPr>
            </w:pPr>
            <w:r w:rsidRPr="00DD22BF">
              <w:rPr>
                <w:rFonts w:eastAsia="Yu Mincho"/>
                <w:b/>
              </w:rPr>
              <w:t>NOTE 3:</w:t>
            </w:r>
            <w:r w:rsidRPr="00DD22BF">
              <w:rPr>
                <w:rFonts w:eastAsia="Yu Mincho"/>
                <w:b/>
              </w:rPr>
              <w:tab/>
              <w:t>This UE channel bandwidth is applicable only to downlink.</w:t>
            </w:r>
          </w:p>
        </w:tc>
      </w:tr>
    </w:tbl>
    <w:p w14:paraId="04E83192" w14:textId="4C7BEF79" w:rsidR="00FE1E08" w:rsidRDefault="00FE1E08" w:rsidP="00FE1E08">
      <w:pPr>
        <w:rPr>
          <w:lang w:eastAsia="zh-CN"/>
        </w:rPr>
      </w:pPr>
    </w:p>
    <w:p w14:paraId="1AC768D9" w14:textId="61B21C07" w:rsidR="00E42DC3" w:rsidRDefault="00DD22BF" w:rsidP="00FE1E08">
      <w:pPr>
        <w:rPr>
          <w:lang w:eastAsia="zh-CN"/>
        </w:rPr>
      </w:pPr>
      <w:r>
        <w:rPr>
          <w:lang w:eastAsia="zh-CN"/>
        </w:rPr>
        <w:t>Regarding the asymmetric channel support, the full flexibility may be supported since the UL and DL</w:t>
      </w:r>
      <w:r w:rsidR="00E42DC3">
        <w:rPr>
          <w:lang w:eastAsia="zh-CN"/>
        </w:rPr>
        <w:t xml:space="preserve"> have potentially separate scheduling constraints, especially for the UL that will share the spectrum with FDD band n28. However, it is useful to keep the constraint to have the DL BW larger than the UL.</w:t>
      </w:r>
    </w:p>
    <w:p w14:paraId="6B18A783" w14:textId="524CA711" w:rsidR="00E42DC3" w:rsidRPr="00DD22BF" w:rsidRDefault="00E42DC3" w:rsidP="00E42412">
      <w:pPr>
        <w:spacing w:after="0"/>
        <w:rPr>
          <w:b/>
          <w:bCs/>
          <w:lang w:eastAsia="zh-CN"/>
        </w:rPr>
      </w:pPr>
      <w:r w:rsidRPr="00DD22BF">
        <w:rPr>
          <w:b/>
          <w:bCs/>
          <w:lang w:eastAsia="zh-CN"/>
        </w:rPr>
        <w:t>Proposal on</w:t>
      </w:r>
      <w:r>
        <w:rPr>
          <w:b/>
          <w:bCs/>
          <w:lang w:eastAsia="zh-CN"/>
        </w:rPr>
        <w:t xml:space="preserve"> asymmetric</w:t>
      </w:r>
      <w:r w:rsidRPr="00DD22BF">
        <w:rPr>
          <w:b/>
          <w:bCs/>
          <w:lang w:eastAsia="zh-CN"/>
        </w:rPr>
        <w:t xml:space="preserve"> channel bandwidth support</w:t>
      </w:r>
      <w:r>
        <w:rPr>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280"/>
        <w:gridCol w:w="1500"/>
      </w:tblGrid>
      <w:tr w:rsidR="00E42DC3" w14:paraId="02E96CCC" w14:textId="77777777" w:rsidTr="00E42DC3">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14:paraId="253B1E04" w14:textId="77777777" w:rsidR="00E42DC3" w:rsidRDefault="00E42DC3">
            <w:pPr>
              <w:pStyle w:val="TAH"/>
              <w:rPr>
                <w:lang w:val="en-US" w:eastAsia="en-GB"/>
              </w:rPr>
            </w:pPr>
            <w:r>
              <w:rPr>
                <w:lang w:val="en-US" w:eastAsia="en-GB"/>
              </w:rPr>
              <w:t>NR Band</w:t>
            </w:r>
          </w:p>
        </w:tc>
        <w:tc>
          <w:tcPr>
            <w:tcW w:w="1876" w:type="dxa"/>
            <w:tcBorders>
              <w:top w:val="single" w:sz="4" w:space="0" w:color="auto"/>
              <w:left w:val="single" w:sz="4" w:space="0" w:color="auto"/>
              <w:bottom w:val="single" w:sz="4" w:space="0" w:color="auto"/>
              <w:right w:val="single" w:sz="4" w:space="0" w:color="auto"/>
            </w:tcBorders>
            <w:hideMark/>
          </w:tcPr>
          <w:p w14:paraId="67FB5758" w14:textId="77777777" w:rsidR="00E42DC3" w:rsidRDefault="00E42DC3">
            <w:pPr>
              <w:pStyle w:val="TAH"/>
              <w:rPr>
                <w:lang w:val="en-US" w:eastAsia="en-GB"/>
              </w:rPr>
            </w:pPr>
            <w:r>
              <w:rPr>
                <w:lang w:val="en-US" w:eastAsia="en-GB"/>
              </w:rPr>
              <w:t>Channel bandwidths for UL (MHz)</w:t>
            </w:r>
          </w:p>
        </w:tc>
        <w:tc>
          <w:tcPr>
            <w:tcW w:w="2280" w:type="dxa"/>
            <w:tcBorders>
              <w:top w:val="single" w:sz="4" w:space="0" w:color="auto"/>
              <w:left w:val="single" w:sz="4" w:space="0" w:color="auto"/>
              <w:bottom w:val="single" w:sz="4" w:space="0" w:color="auto"/>
              <w:right w:val="single" w:sz="4" w:space="0" w:color="auto"/>
            </w:tcBorders>
            <w:hideMark/>
          </w:tcPr>
          <w:p w14:paraId="3052A748" w14:textId="77777777" w:rsidR="00E42DC3" w:rsidRDefault="00E42DC3">
            <w:pPr>
              <w:pStyle w:val="TAH"/>
              <w:rPr>
                <w:lang w:val="en-US" w:eastAsia="en-GB"/>
              </w:rPr>
            </w:pPr>
            <w:r>
              <w:rPr>
                <w:lang w:val="en-US" w:eastAsia="en-GB"/>
              </w:rPr>
              <w:t>Channel bandwidths for DL (MHz)</w:t>
            </w:r>
          </w:p>
        </w:tc>
        <w:tc>
          <w:tcPr>
            <w:tcW w:w="1500" w:type="dxa"/>
            <w:tcBorders>
              <w:top w:val="single" w:sz="4" w:space="0" w:color="auto"/>
              <w:left w:val="single" w:sz="4" w:space="0" w:color="auto"/>
              <w:bottom w:val="single" w:sz="4" w:space="0" w:color="auto"/>
              <w:right w:val="single" w:sz="4" w:space="0" w:color="auto"/>
            </w:tcBorders>
            <w:hideMark/>
          </w:tcPr>
          <w:p w14:paraId="6DE8469A" w14:textId="77777777" w:rsidR="00E42DC3" w:rsidRDefault="00E42DC3">
            <w:pPr>
              <w:pStyle w:val="TAH"/>
              <w:rPr>
                <w:lang w:val="en-US" w:eastAsia="en-GB"/>
              </w:rPr>
            </w:pPr>
            <w:r>
              <w:rPr>
                <w:bCs/>
                <w:lang w:val="en-US" w:eastAsia="en-GB"/>
              </w:rPr>
              <w:t>Asymmetric channel bandwidth combination set</w:t>
            </w:r>
          </w:p>
        </w:tc>
      </w:tr>
      <w:tr w:rsidR="00E42DC3" w14:paraId="784C138B" w14:textId="77777777" w:rsidTr="00E42DC3">
        <w:trPr>
          <w:jc w:val="center"/>
        </w:trPr>
        <w:tc>
          <w:tcPr>
            <w:tcW w:w="1278" w:type="dxa"/>
            <w:tcBorders>
              <w:top w:val="single" w:sz="4" w:space="0" w:color="auto"/>
              <w:left w:val="single" w:sz="4" w:space="0" w:color="auto"/>
              <w:bottom w:val="nil"/>
              <w:right w:val="single" w:sz="4" w:space="0" w:color="auto"/>
            </w:tcBorders>
            <w:vAlign w:val="center"/>
            <w:hideMark/>
          </w:tcPr>
          <w:p w14:paraId="76BE8C3F" w14:textId="3956BB01" w:rsidR="00E42DC3" w:rsidRDefault="00E42DC3" w:rsidP="00E42DC3">
            <w:pPr>
              <w:pStyle w:val="TAC"/>
              <w:rPr>
                <w:lang w:val="en-US" w:eastAsia="zh-CN"/>
              </w:rPr>
            </w:pPr>
            <w:r>
              <w:rPr>
                <w:lang w:val="en-US" w:eastAsia="zh-CN"/>
              </w:rPr>
              <w:t>n1XX</w:t>
            </w:r>
          </w:p>
        </w:tc>
        <w:tc>
          <w:tcPr>
            <w:tcW w:w="1876" w:type="dxa"/>
            <w:tcBorders>
              <w:top w:val="single" w:sz="4" w:space="0" w:color="auto"/>
              <w:left w:val="single" w:sz="4" w:space="0" w:color="auto"/>
              <w:bottom w:val="single" w:sz="4" w:space="0" w:color="auto"/>
              <w:right w:val="single" w:sz="4" w:space="0" w:color="auto"/>
            </w:tcBorders>
            <w:hideMark/>
          </w:tcPr>
          <w:p w14:paraId="07173D0F" w14:textId="06E29089" w:rsidR="00E42DC3" w:rsidRDefault="00E42DC3" w:rsidP="00E42DC3">
            <w:pPr>
              <w:pStyle w:val="TAC"/>
              <w:rPr>
                <w:lang w:eastAsia="fi-FI"/>
              </w:rPr>
            </w:pPr>
            <w:r w:rsidRPr="00E42DC3">
              <w:rPr>
                <w:lang w:eastAsia="fi-FI"/>
              </w:rPr>
              <w:t>5</w:t>
            </w:r>
          </w:p>
        </w:tc>
        <w:tc>
          <w:tcPr>
            <w:tcW w:w="2280" w:type="dxa"/>
            <w:tcBorders>
              <w:top w:val="single" w:sz="4" w:space="0" w:color="auto"/>
              <w:left w:val="single" w:sz="4" w:space="0" w:color="auto"/>
              <w:bottom w:val="single" w:sz="4" w:space="0" w:color="auto"/>
              <w:right w:val="single" w:sz="4" w:space="0" w:color="auto"/>
            </w:tcBorders>
            <w:hideMark/>
          </w:tcPr>
          <w:p w14:paraId="218E18C8" w14:textId="43A3E739" w:rsidR="00E42DC3" w:rsidRDefault="00E42DC3" w:rsidP="00E42DC3">
            <w:pPr>
              <w:pStyle w:val="TAC"/>
              <w:rPr>
                <w:lang w:eastAsia="fi-FI"/>
              </w:rPr>
            </w:pPr>
            <w:r w:rsidRPr="00E42DC3">
              <w:rPr>
                <w:lang w:eastAsia="fi-FI"/>
              </w:rPr>
              <w:t>10, 15, 20, 25, 30, 40, 50</w:t>
            </w:r>
          </w:p>
        </w:tc>
        <w:tc>
          <w:tcPr>
            <w:tcW w:w="1500" w:type="dxa"/>
            <w:tcBorders>
              <w:top w:val="single" w:sz="4" w:space="0" w:color="auto"/>
              <w:left w:val="single" w:sz="4" w:space="0" w:color="auto"/>
              <w:bottom w:val="nil"/>
              <w:right w:val="single" w:sz="4" w:space="0" w:color="auto"/>
            </w:tcBorders>
            <w:hideMark/>
          </w:tcPr>
          <w:p w14:paraId="63596A33" w14:textId="77777777" w:rsidR="00E42DC3" w:rsidRDefault="00E42DC3" w:rsidP="00E42DC3">
            <w:pPr>
              <w:pStyle w:val="TAC"/>
              <w:rPr>
                <w:lang w:eastAsia="zh-CN"/>
              </w:rPr>
            </w:pPr>
            <w:r>
              <w:rPr>
                <w:lang w:eastAsia="zh-CN"/>
              </w:rPr>
              <w:t>0</w:t>
            </w:r>
          </w:p>
        </w:tc>
      </w:tr>
      <w:tr w:rsidR="00E42DC3" w14:paraId="16BCDC7C" w14:textId="77777777" w:rsidTr="00E42DC3">
        <w:trPr>
          <w:jc w:val="center"/>
        </w:trPr>
        <w:tc>
          <w:tcPr>
            <w:tcW w:w="1278" w:type="dxa"/>
            <w:tcBorders>
              <w:top w:val="nil"/>
              <w:left w:val="single" w:sz="4" w:space="0" w:color="auto"/>
              <w:bottom w:val="nil"/>
              <w:right w:val="single" w:sz="4" w:space="0" w:color="auto"/>
            </w:tcBorders>
            <w:vAlign w:val="center"/>
          </w:tcPr>
          <w:p w14:paraId="1996C6B7" w14:textId="77777777" w:rsidR="00E42DC3" w:rsidRDefault="00E42DC3" w:rsidP="00E42DC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485220D7" w14:textId="7EBF3CD8" w:rsidR="00E42DC3" w:rsidRDefault="00E42DC3" w:rsidP="00E42DC3">
            <w:pPr>
              <w:pStyle w:val="TAC"/>
              <w:rPr>
                <w:lang w:eastAsia="fi-FI"/>
              </w:rPr>
            </w:pPr>
            <w:r w:rsidRPr="00E42DC3">
              <w:rPr>
                <w:lang w:eastAsia="fi-FI"/>
              </w:rPr>
              <w:t>10</w:t>
            </w:r>
          </w:p>
        </w:tc>
        <w:tc>
          <w:tcPr>
            <w:tcW w:w="2280" w:type="dxa"/>
            <w:tcBorders>
              <w:top w:val="single" w:sz="4" w:space="0" w:color="auto"/>
              <w:left w:val="single" w:sz="4" w:space="0" w:color="auto"/>
              <w:bottom w:val="single" w:sz="4" w:space="0" w:color="auto"/>
              <w:right w:val="single" w:sz="4" w:space="0" w:color="auto"/>
            </w:tcBorders>
            <w:hideMark/>
          </w:tcPr>
          <w:p w14:paraId="11C2A117" w14:textId="141489E1" w:rsidR="00E42DC3" w:rsidRDefault="00E42DC3" w:rsidP="00E42DC3">
            <w:pPr>
              <w:pStyle w:val="TAC"/>
              <w:rPr>
                <w:lang w:eastAsia="fi-FI"/>
              </w:rPr>
            </w:pPr>
            <w:r w:rsidRPr="00E42DC3">
              <w:rPr>
                <w:lang w:eastAsia="fi-FI"/>
              </w:rPr>
              <w:t>15, 20, 25, 30, 40, 50</w:t>
            </w:r>
          </w:p>
        </w:tc>
        <w:tc>
          <w:tcPr>
            <w:tcW w:w="1500" w:type="dxa"/>
            <w:tcBorders>
              <w:top w:val="nil"/>
              <w:left w:val="single" w:sz="4" w:space="0" w:color="auto"/>
              <w:bottom w:val="nil"/>
              <w:right w:val="single" w:sz="4" w:space="0" w:color="auto"/>
            </w:tcBorders>
          </w:tcPr>
          <w:p w14:paraId="72AA9FAE" w14:textId="77777777" w:rsidR="00E42DC3" w:rsidRDefault="00E42DC3" w:rsidP="00E42DC3">
            <w:pPr>
              <w:pStyle w:val="TAC"/>
              <w:rPr>
                <w:lang w:eastAsia="fi-FI"/>
              </w:rPr>
            </w:pPr>
          </w:p>
        </w:tc>
      </w:tr>
      <w:tr w:rsidR="00E42DC3" w14:paraId="260B7890" w14:textId="77777777" w:rsidTr="00E42DC3">
        <w:trPr>
          <w:jc w:val="center"/>
        </w:trPr>
        <w:tc>
          <w:tcPr>
            <w:tcW w:w="1278" w:type="dxa"/>
            <w:tcBorders>
              <w:top w:val="nil"/>
              <w:left w:val="single" w:sz="4" w:space="0" w:color="auto"/>
              <w:bottom w:val="nil"/>
              <w:right w:val="single" w:sz="4" w:space="0" w:color="auto"/>
            </w:tcBorders>
            <w:vAlign w:val="center"/>
          </w:tcPr>
          <w:p w14:paraId="666347B4" w14:textId="77777777" w:rsidR="00E42DC3" w:rsidRDefault="00E42DC3" w:rsidP="00E42DC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9C2A93F" w14:textId="2C0B1133" w:rsidR="00E42DC3" w:rsidRDefault="00E42DC3" w:rsidP="00E42DC3">
            <w:pPr>
              <w:pStyle w:val="TAC"/>
              <w:rPr>
                <w:lang w:eastAsia="fi-FI"/>
              </w:rPr>
            </w:pPr>
            <w:r w:rsidRPr="00E42DC3">
              <w:rPr>
                <w:lang w:eastAsia="fi-FI"/>
              </w:rPr>
              <w:t>15</w:t>
            </w:r>
          </w:p>
        </w:tc>
        <w:tc>
          <w:tcPr>
            <w:tcW w:w="2280" w:type="dxa"/>
            <w:tcBorders>
              <w:top w:val="single" w:sz="4" w:space="0" w:color="auto"/>
              <w:left w:val="single" w:sz="4" w:space="0" w:color="auto"/>
              <w:bottom w:val="single" w:sz="4" w:space="0" w:color="auto"/>
              <w:right w:val="single" w:sz="4" w:space="0" w:color="auto"/>
            </w:tcBorders>
            <w:hideMark/>
          </w:tcPr>
          <w:p w14:paraId="0BE39C19" w14:textId="0671301F" w:rsidR="00E42DC3" w:rsidRDefault="00E42DC3" w:rsidP="00E42DC3">
            <w:pPr>
              <w:pStyle w:val="TAC"/>
              <w:rPr>
                <w:lang w:eastAsia="fi-FI"/>
              </w:rPr>
            </w:pPr>
            <w:r w:rsidRPr="00E42DC3">
              <w:rPr>
                <w:lang w:eastAsia="fi-FI"/>
              </w:rPr>
              <w:t>20, 25, 30, 40, 50</w:t>
            </w:r>
          </w:p>
        </w:tc>
        <w:tc>
          <w:tcPr>
            <w:tcW w:w="1500" w:type="dxa"/>
            <w:tcBorders>
              <w:top w:val="nil"/>
              <w:left w:val="single" w:sz="4" w:space="0" w:color="auto"/>
              <w:bottom w:val="nil"/>
              <w:right w:val="single" w:sz="4" w:space="0" w:color="auto"/>
            </w:tcBorders>
          </w:tcPr>
          <w:p w14:paraId="35E82620" w14:textId="77777777" w:rsidR="00E42DC3" w:rsidRDefault="00E42DC3" w:rsidP="00E42DC3">
            <w:pPr>
              <w:pStyle w:val="TAC"/>
              <w:rPr>
                <w:lang w:eastAsia="fi-FI"/>
              </w:rPr>
            </w:pPr>
          </w:p>
        </w:tc>
      </w:tr>
      <w:tr w:rsidR="00E42DC3" w14:paraId="6BCD03CF" w14:textId="77777777" w:rsidTr="00E42DC3">
        <w:trPr>
          <w:jc w:val="center"/>
        </w:trPr>
        <w:tc>
          <w:tcPr>
            <w:tcW w:w="1278" w:type="dxa"/>
            <w:tcBorders>
              <w:top w:val="nil"/>
              <w:left w:val="single" w:sz="4" w:space="0" w:color="auto"/>
              <w:bottom w:val="nil"/>
              <w:right w:val="single" w:sz="4" w:space="0" w:color="auto"/>
            </w:tcBorders>
            <w:vAlign w:val="center"/>
          </w:tcPr>
          <w:p w14:paraId="211CE51C" w14:textId="77777777" w:rsidR="00E42DC3" w:rsidRDefault="00E42DC3" w:rsidP="00E42DC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C8E30DF" w14:textId="67D7D0D9" w:rsidR="00E42DC3" w:rsidRDefault="00E42DC3" w:rsidP="00E42DC3">
            <w:pPr>
              <w:pStyle w:val="TAC"/>
              <w:rPr>
                <w:lang w:eastAsia="fi-FI"/>
              </w:rPr>
            </w:pPr>
            <w:r w:rsidRPr="00E42DC3">
              <w:rPr>
                <w:lang w:eastAsia="fi-FI"/>
              </w:rPr>
              <w:t>20</w:t>
            </w:r>
          </w:p>
        </w:tc>
        <w:tc>
          <w:tcPr>
            <w:tcW w:w="2280" w:type="dxa"/>
            <w:tcBorders>
              <w:top w:val="single" w:sz="4" w:space="0" w:color="auto"/>
              <w:left w:val="single" w:sz="4" w:space="0" w:color="auto"/>
              <w:bottom w:val="single" w:sz="4" w:space="0" w:color="auto"/>
              <w:right w:val="single" w:sz="4" w:space="0" w:color="auto"/>
            </w:tcBorders>
            <w:hideMark/>
          </w:tcPr>
          <w:p w14:paraId="25F5C2B7" w14:textId="71595D66" w:rsidR="00E42DC3" w:rsidRDefault="00E42DC3" w:rsidP="00E42DC3">
            <w:pPr>
              <w:pStyle w:val="TAC"/>
              <w:rPr>
                <w:lang w:eastAsia="fi-FI"/>
              </w:rPr>
            </w:pPr>
            <w:r w:rsidRPr="00E42DC3">
              <w:rPr>
                <w:lang w:eastAsia="fi-FI"/>
              </w:rPr>
              <w:t>25, 30, 40, 50</w:t>
            </w:r>
          </w:p>
        </w:tc>
        <w:tc>
          <w:tcPr>
            <w:tcW w:w="1500" w:type="dxa"/>
            <w:tcBorders>
              <w:top w:val="nil"/>
              <w:left w:val="single" w:sz="4" w:space="0" w:color="auto"/>
              <w:bottom w:val="nil"/>
              <w:right w:val="single" w:sz="4" w:space="0" w:color="auto"/>
            </w:tcBorders>
            <w:hideMark/>
          </w:tcPr>
          <w:p w14:paraId="603BA8F1" w14:textId="6C3FDE74" w:rsidR="00E42DC3" w:rsidRDefault="00E42DC3" w:rsidP="00E42DC3">
            <w:pPr>
              <w:pStyle w:val="TAC"/>
              <w:jc w:val="left"/>
              <w:rPr>
                <w:lang w:eastAsia="fi-FI"/>
              </w:rPr>
            </w:pPr>
          </w:p>
        </w:tc>
      </w:tr>
      <w:tr w:rsidR="00E42DC3" w14:paraId="62879044" w14:textId="77777777" w:rsidTr="00E42DC3">
        <w:trPr>
          <w:jc w:val="center"/>
        </w:trPr>
        <w:tc>
          <w:tcPr>
            <w:tcW w:w="1278" w:type="dxa"/>
            <w:tcBorders>
              <w:top w:val="nil"/>
              <w:left w:val="single" w:sz="4" w:space="0" w:color="auto"/>
              <w:bottom w:val="nil"/>
              <w:right w:val="single" w:sz="4" w:space="0" w:color="auto"/>
            </w:tcBorders>
            <w:vAlign w:val="center"/>
          </w:tcPr>
          <w:p w14:paraId="3318095F" w14:textId="77777777" w:rsidR="00E42DC3" w:rsidRDefault="00E42DC3" w:rsidP="00E42DC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C2C4E04" w14:textId="48C53289" w:rsidR="00E42DC3" w:rsidRDefault="00E42DC3" w:rsidP="00E42DC3">
            <w:pPr>
              <w:pStyle w:val="TAC"/>
              <w:rPr>
                <w:lang w:eastAsia="fi-FI"/>
              </w:rPr>
            </w:pPr>
            <w:r w:rsidRPr="00E42DC3">
              <w:rPr>
                <w:lang w:eastAsia="fi-FI"/>
              </w:rPr>
              <w:t>25</w:t>
            </w:r>
          </w:p>
        </w:tc>
        <w:tc>
          <w:tcPr>
            <w:tcW w:w="2280" w:type="dxa"/>
            <w:tcBorders>
              <w:top w:val="single" w:sz="4" w:space="0" w:color="auto"/>
              <w:left w:val="single" w:sz="4" w:space="0" w:color="auto"/>
              <w:bottom w:val="single" w:sz="4" w:space="0" w:color="auto"/>
              <w:right w:val="single" w:sz="4" w:space="0" w:color="auto"/>
            </w:tcBorders>
            <w:hideMark/>
          </w:tcPr>
          <w:p w14:paraId="0AB9B464" w14:textId="03FD749B" w:rsidR="00E42DC3" w:rsidRDefault="00E42DC3" w:rsidP="00E42DC3">
            <w:pPr>
              <w:pStyle w:val="TAC"/>
              <w:rPr>
                <w:lang w:eastAsia="fi-FI"/>
              </w:rPr>
            </w:pPr>
            <w:r w:rsidRPr="00E42DC3">
              <w:rPr>
                <w:lang w:eastAsia="fi-FI"/>
              </w:rPr>
              <w:t>30, 40, 50</w:t>
            </w:r>
          </w:p>
        </w:tc>
        <w:tc>
          <w:tcPr>
            <w:tcW w:w="1500" w:type="dxa"/>
            <w:tcBorders>
              <w:top w:val="nil"/>
              <w:left w:val="single" w:sz="4" w:space="0" w:color="auto"/>
              <w:bottom w:val="nil"/>
              <w:right w:val="single" w:sz="4" w:space="0" w:color="auto"/>
            </w:tcBorders>
          </w:tcPr>
          <w:p w14:paraId="114A1801" w14:textId="77777777" w:rsidR="00E42DC3" w:rsidRDefault="00E42DC3" w:rsidP="00E42DC3">
            <w:pPr>
              <w:pStyle w:val="TAC"/>
              <w:rPr>
                <w:lang w:eastAsia="fi-FI"/>
              </w:rPr>
            </w:pPr>
          </w:p>
        </w:tc>
      </w:tr>
      <w:tr w:rsidR="00E42DC3" w14:paraId="6AB66003" w14:textId="77777777" w:rsidTr="00E42DC3">
        <w:trPr>
          <w:jc w:val="center"/>
        </w:trPr>
        <w:tc>
          <w:tcPr>
            <w:tcW w:w="1278" w:type="dxa"/>
            <w:tcBorders>
              <w:top w:val="nil"/>
              <w:left w:val="single" w:sz="4" w:space="0" w:color="auto"/>
              <w:bottom w:val="single" w:sz="4" w:space="0" w:color="auto"/>
              <w:right w:val="single" w:sz="4" w:space="0" w:color="auto"/>
            </w:tcBorders>
            <w:vAlign w:val="center"/>
          </w:tcPr>
          <w:p w14:paraId="05B6597F" w14:textId="77777777" w:rsidR="00E42DC3" w:rsidRDefault="00E42DC3" w:rsidP="00E42DC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F9419FB" w14:textId="7417B26F" w:rsidR="00E42DC3" w:rsidRDefault="00E42DC3" w:rsidP="00E42DC3">
            <w:pPr>
              <w:pStyle w:val="TAC"/>
              <w:rPr>
                <w:lang w:eastAsia="fi-FI"/>
              </w:rPr>
            </w:pPr>
            <w:r w:rsidRPr="00E42DC3">
              <w:rPr>
                <w:lang w:eastAsia="fi-FI"/>
              </w:rPr>
              <w:t>30</w:t>
            </w:r>
          </w:p>
        </w:tc>
        <w:tc>
          <w:tcPr>
            <w:tcW w:w="2280" w:type="dxa"/>
            <w:tcBorders>
              <w:top w:val="single" w:sz="4" w:space="0" w:color="auto"/>
              <w:left w:val="single" w:sz="4" w:space="0" w:color="auto"/>
              <w:bottom w:val="single" w:sz="4" w:space="0" w:color="auto"/>
              <w:right w:val="single" w:sz="4" w:space="0" w:color="auto"/>
            </w:tcBorders>
            <w:hideMark/>
          </w:tcPr>
          <w:p w14:paraId="2FB5788B" w14:textId="18A58238" w:rsidR="00E42DC3" w:rsidRDefault="00E42DC3" w:rsidP="00E42DC3">
            <w:pPr>
              <w:pStyle w:val="TAC"/>
              <w:rPr>
                <w:lang w:eastAsia="fi-FI"/>
              </w:rPr>
            </w:pPr>
            <w:r w:rsidRPr="00E42DC3">
              <w:rPr>
                <w:lang w:eastAsia="fi-FI"/>
              </w:rPr>
              <w:t>40, 50</w:t>
            </w:r>
          </w:p>
        </w:tc>
        <w:tc>
          <w:tcPr>
            <w:tcW w:w="1500" w:type="dxa"/>
            <w:tcBorders>
              <w:top w:val="nil"/>
              <w:left w:val="single" w:sz="4" w:space="0" w:color="auto"/>
              <w:bottom w:val="single" w:sz="4" w:space="0" w:color="auto"/>
              <w:right w:val="single" w:sz="4" w:space="0" w:color="auto"/>
            </w:tcBorders>
          </w:tcPr>
          <w:p w14:paraId="5FDE357A" w14:textId="77777777" w:rsidR="00E42DC3" w:rsidRDefault="00E42DC3" w:rsidP="00E42DC3">
            <w:pPr>
              <w:pStyle w:val="TAC"/>
              <w:rPr>
                <w:lang w:eastAsia="fi-FI"/>
              </w:rPr>
            </w:pPr>
          </w:p>
        </w:tc>
      </w:tr>
    </w:tbl>
    <w:p w14:paraId="1075E0AB" w14:textId="77777777" w:rsidR="00FE1E08" w:rsidRDefault="00FE1E08" w:rsidP="00FE1E08">
      <w:pPr>
        <w:pStyle w:val="Heading2"/>
        <w:spacing w:after="240"/>
        <w:rPr>
          <w:lang w:eastAsia="zh-CN"/>
        </w:rPr>
      </w:pPr>
      <w:r>
        <w:rPr>
          <w:lang w:eastAsia="zh-CN"/>
        </w:rPr>
        <w:t>REFSENS and H2 exception</w:t>
      </w:r>
    </w:p>
    <w:p w14:paraId="20B73576" w14:textId="7ACCF963" w:rsidR="00EA451B" w:rsidRDefault="00E42412" w:rsidP="00FE1E08">
      <w:pPr>
        <w:spacing w:after="0"/>
        <w:rPr>
          <w:lang w:eastAsia="zh-CN"/>
        </w:rPr>
      </w:pPr>
      <w:r>
        <w:rPr>
          <w:lang w:eastAsia="zh-CN"/>
        </w:rPr>
        <w:t xml:space="preserve">One of the </w:t>
      </w:r>
      <w:r w:rsidR="00B036DF">
        <w:rPr>
          <w:lang w:eastAsia="zh-CN"/>
        </w:rPr>
        <w:t>issues</w:t>
      </w:r>
      <w:r>
        <w:rPr>
          <w:lang w:eastAsia="zh-CN"/>
        </w:rPr>
        <w:t xml:space="preserve"> to be handled for the REFSENS requirement is how to capture both the </w:t>
      </w:r>
      <w:r w:rsidR="00B036DF">
        <w:rPr>
          <w:lang w:eastAsia="zh-CN"/>
        </w:rPr>
        <w:t>case where the REFSENS is dictated by the receive noise when always from the UL 2</w:t>
      </w:r>
      <w:r w:rsidR="00B036DF" w:rsidRPr="00B036DF">
        <w:rPr>
          <w:vertAlign w:val="superscript"/>
          <w:lang w:eastAsia="zh-CN"/>
        </w:rPr>
        <w:t>nd</w:t>
      </w:r>
      <w:r w:rsidR="00B036DF">
        <w:rPr>
          <w:lang w:eastAsia="zh-CN"/>
        </w:rPr>
        <w:t xml:space="preserve"> harmonic (same REFSENS than n75) and the H2 direct hit case where 28.1dB de</w:t>
      </w:r>
      <w:r w:rsidR="00C14FF7">
        <w:rPr>
          <w:lang w:eastAsia="zh-CN"/>
        </w:rPr>
        <w:t>-</w:t>
      </w:r>
      <w:r w:rsidR="00B036DF">
        <w:rPr>
          <w:lang w:eastAsia="zh-CN"/>
        </w:rPr>
        <w:t xml:space="preserve">sense is captured for 5MHz </w:t>
      </w:r>
      <w:r w:rsidR="00C14FF7">
        <w:rPr>
          <w:lang w:eastAsia="zh-CN"/>
        </w:rPr>
        <w:t>channels in CA_n28-n75.</w:t>
      </w:r>
    </w:p>
    <w:p w14:paraId="24884B8B" w14:textId="1BC6E1A6" w:rsidR="00C14FF7" w:rsidRDefault="00C14FF7" w:rsidP="00FE1E08">
      <w:pPr>
        <w:spacing w:after="0"/>
        <w:rPr>
          <w:lang w:eastAsia="zh-CN"/>
        </w:rPr>
      </w:pPr>
    </w:p>
    <w:p w14:paraId="37CB6217" w14:textId="6F720EC1" w:rsidR="00C14FF7" w:rsidRDefault="00C14FF7" w:rsidP="00FE1E08">
      <w:pPr>
        <w:spacing w:after="0"/>
        <w:rPr>
          <w:lang w:eastAsia="zh-CN"/>
        </w:rPr>
      </w:pPr>
      <w:r>
        <w:rPr>
          <w:lang w:eastAsia="zh-CN"/>
        </w:rPr>
        <w:t>There are two aspects to the problem:</w:t>
      </w:r>
    </w:p>
    <w:p w14:paraId="05ACE506" w14:textId="7CAA637A" w:rsidR="00C14FF7" w:rsidRDefault="00C14FF7" w:rsidP="00C14FF7">
      <w:pPr>
        <w:pStyle w:val="ListParagraph"/>
        <w:numPr>
          <w:ilvl w:val="0"/>
          <w:numId w:val="37"/>
        </w:numPr>
        <w:spacing w:after="0"/>
        <w:rPr>
          <w:lang w:val="en-US" w:eastAsia="zh-CN"/>
        </w:rPr>
      </w:pPr>
      <w:r>
        <w:rPr>
          <w:lang w:val="en-US" w:eastAsia="zh-CN"/>
        </w:rPr>
        <w:t xml:space="preserve">What UL configuration is used for each channel bandwidths? since the asymmetric channel bandwidth support is mandatory to support all DL channels this is very flexible. </w:t>
      </w:r>
    </w:p>
    <w:p w14:paraId="6C6BAF18" w14:textId="781AF9CE" w:rsidR="00C14FF7" w:rsidRDefault="00C14FF7" w:rsidP="00C14FF7">
      <w:pPr>
        <w:pStyle w:val="ListParagraph"/>
        <w:numPr>
          <w:ilvl w:val="0"/>
          <w:numId w:val="37"/>
        </w:numPr>
        <w:spacing w:after="0"/>
        <w:rPr>
          <w:lang w:val="en-US" w:eastAsia="zh-CN"/>
        </w:rPr>
      </w:pPr>
      <w:r>
        <w:rPr>
          <w:lang w:val="en-US" w:eastAsia="zh-CN"/>
        </w:rPr>
        <w:t>Where is the UL placed in comparison to the DL to decide if direct it or in a safe DL channel that is not subject to a just miss case?</w:t>
      </w:r>
    </w:p>
    <w:p w14:paraId="7B5046BF" w14:textId="33791488" w:rsidR="00C14FF7" w:rsidRDefault="00C14FF7" w:rsidP="00C14FF7">
      <w:pPr>
        <w:spacing w:after="0"/>
        <w:rPr>
          <w:lang w:val="en-US" w:eastAsia="zh-CN"/>
        </w:rPr>
      </w:pPr>
      <w:r>
        <w:rPr>
          <w:lang w:val="en-US" w:eastAsia="zh-CN"/>
        </w:rPr>
        <w:t xml:space="preserve">For the first </w:t>
      </w:r>
      <w:r w:rsidR="00D956BF">
        <w:rPr>
          <w:lang w:val="en-US" w:eastAsia="zh-CN"/>
        </w:rPr>
        <w:t xml:space="preserve">aspect, </w:t>
      </w:r>
      <w:r>
        <w:rPr>
          <w:lang w:val="en-US" w:eastAsia="zh-CN"/>
        </w:rPr>
        <w:t>since the UL and DL are quite separate there is no issue to fix the UL channel Bandwidth to the lowest CBW per SCS with full allocation: this makes sure the direct hit/no just-miss condition are easy to determine and the 25RB should be sufficient to allow maximum throughput at 50MHz DL CBW.</w:t>
      </w:r>
    </w:p>
    <w:p w14:paraId="4DEA40D7" w14:textId="370BE018" w:rsidR="00C14FF7" w:rsidRDefault="00C14FF7" w:rsidP="00C14FF7">
      <w:pPr>
        <w:spacing w:after="0"/>
        <w:rPr>
          <w:lang w:val="en-US" w:eastAsia="zh-CN"/>
        </w:rPr>
      </w:pPr>
      <w:r>
        <w:rPr>
          <w:lang w:val="en-US" w:eastAsia="zh-CN"/>
        </w:rPr>
        <w:t>For the second, is should be easy to instruct RAN5 what is the safe distance to H2 direct hit for best REFSENS and they can calculate the direct hit.</w:t>
      </w:r>
    </w:p>
    <w:p w14:paraId="5DA0C3A5" w14:textId="7B7E835B" w:rsidR="007128D9" w:rsidRDefault="007128D9" w:rsidP="00C14FF7">
      <w:pPr>
        <w:spacing w:after="0"/>
        <w:rPr>
          <w:lang w:val="en-US" w:eastAsia="zh-CN"/>
        </w:rPr>
      </w:pPr>
    </w:p>
    <w:p w14:paraId="3F8221E9" w14:textId="37415BF6" w:rsidR="007128D9" w:rsidRDefault="007128D9" w:rsidP="00C14FF7">
      <w:pPr>
        <w:spacing w:after="0"/>
        <w:rPr>
          <w:lang w:val="en-US" w:eastAsia="zh-CN"/>
        </w:rPr>
      </w:pPr>
      <w:r>
        <w:rPr>
          <w:lang w:val="en-US" w:eastAsia="zh-CN"/>
        </w:rPr>
        <w:t xml:space="preserve">If we now consider the H2 range of 703-733MHz, the n75 range that can be victim is 1406-1466MHz out of the 1432-1517MHz range. With 5MHz UL, to see no impact to REFSENS for 5MHz channel, the H2 spectrum integrated in 4.5MHz should be down by almost 30dB compared to direct hit, this can be achieved for channels that are at least 10MHz away from 2xFUL. </w:t>
      </w:r>
    </w:p>
    <w:p w14:paraId="2D97F61F" w14:textId="39C9CC64" w:rsidR="00C14FF7" w:rsidRDefault="00C14FF7" w:rsidP="00C14FF7">
      <w:pPr>
        <w:spacing w:after="0"/>
        <w:rPr>
          <w:lang w:val="en-US" w:eastAsia="zh-CN"/>
        </w:rPr>
      </w:pPr>
    </w:p>
    <w:p w14:paraId="5B426DC9" w14:textId="77777777" w:rsidR="00CD468F" w:rsidRPr="007128D9" w:rsidRDefault="00CD468F" w:rsidP="00CD468F">
      <w:pPr>
        <w:spacing w:after="0"/>
        <w:rPr>
          <w:b/>
          <w:bCs/>
          <w:lang w:val="en-US" w:eastAsia="zh-CN"/>
        </w:rPr>
      </w:pPr>
      <w:r w:rsidRPr="007128D9">
        <w:rPr>
          <w:b/>
          <w:bCs/>
          <w:lang w:val="en-US" w:eastAsia="zh-CN"/>
        </w:rPr>
        <w:t>Proposal for REFSENS and REFSENS UL configuration:</w:t>
      </w:r>
    </w:p>
    <w:p w14:paraId="1E7A8F17" w14:textId="0001E05B" w:rsidR="00CD468F" w:rsidRPr="007128D9" w:rsidRDefault="00CD468F" w:rsidP="00CD468F">
      <w:pPr>
        <w:pStyle w:val="ListParagraph"/>
        <w:numPr>
          <w:ilvl w:val="0"/>
          <w:numId w:val="38"/>
        </w:numPr>
        <w:spacing w:after="0"/>
        <w:rPr>
          <w:b/>
          <w:bCs/>
          <w:lang w:val="en-US" w:eastAsia="zh-CN"/>
        </w:rPr>
      </w:pPr>
      <w:r w:rsidRPr="007128D9">
        <w:rPr>
          <w:b/>
          <w:bCs/>
          <w:lang w:val="en-US" w:eastAsia="zh-CN"/>
        </w:rPr>
        <w:t>“</w:t>
      </w:r>
      <w:r w:rsidR="005966A3">
        <w:rPr>
          <w:b/>
          <w:bCs/>
          <w:lang w:val="en-US" w:eastAsia="zh-CN"/>
        </w:rPr>
        <w:t>N</w:t>
      </w:r>
      <w:r w:rsidRPr="007128D9">
        <w:rPr>
          <w:b/>
          <w:bCs/>
          <w:lang w:val="en-US" w:eastAsia="zh-CN"/>
        </w:rPr>
        <w:t>o</w:t>
      </w:r>
      <w:r>
        <w:rPr>
          <w:b/>
          <w:bCs/>
          <w:lang w:val="en-US" w:eastAsia="zh-CN"/>
        </w:rPr>
        <w:t>t affected by H2 or safe</w:t>
      </w:r>
      <w:r w:rsidRPr="007128D9">
        <w:rPr>
          <w:b/>
          <w:bCs/>
          <w:lang w:val="en-US" w:eastAsia="zh-CN"/>
        </w:rPr>
        <w:t xml:space="preserve">” REFSENS </w:t>
      </w:r>
      <w:r>
        <w:rPr>
          <w:b/>
          <w:bCs/>
          <w:lang w:val="en-US" w:eastAsia="zh-CN"/>
        </w:rPr>
        <w:t>is</w:t>
      </w:r>
      <w:r w:rsidRPr="007128D9">
        <w:rPr>
          <w:b/>
          <w:bCs/>
          <w:lang w:val="en-US" w:eastAsia="zh-CN"/>
        </w:rPr>
        <w:t xml:space="preserve"> specified</w:t>
      </w:r>
      <w:r>
        <w:rPr>
          <w:b/>
          <w:bCs/>
          <w:lang w:val="en-US" w:eastAsia="zh-CN"/>
        </w:rPr>
        <w:t xml:space="preserve"> but a note provides the definition for the “safe” region and the relaxation in case of H2 direct hit</w:t>
      </w:r>
    </w:p>
    <w:p w14:paraId="5ED01B61" w14:textId="77777777" w:rsidR="00CD468F" w:rsidRPr="00CD468F" w:rsidRDefault="00CD468F" w:rsidP="00CD468F">
      <w:pPr>
        <w:pStyle w:val="ListParagraph"/>
        <w:numPr>
          <w:ilvl w:val="0"/>
          <w:numId w:val="38"/>
        </w:numPr>
        <w:spacing w:after="0"/>
        <w:rPr>
          <w:lang w:val="en-US" w:eastAsia="zh-CN"/>
        </w:rPr>
      </w:pPr>
      <w:r w:rsidRPr="007128D9">
        <w:rPr>
          <w:b/>
          <w:bCs/>
          <w:lang w:val="en-US" w:eastAsia="zh-CN"/>
        </w:rPr>
        <w:t>UL configuration is always 5MHz 25RB for 15kHz SCS and 10MHz 12RB for 30kHz SCS</w:t>
      </w:r>
      <w:r>
        <w:rPr>
          <w:b/>
          <w:bCs/>
          <w:lang w:val="en-US" w:eastAsia="zh-CN"/>
        </w:rPr>
        <w:t xml:space="preserve"> by using Note 5</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D468F" w:rsidRPr="001C1880" w14:paraId="3ED25D65" w14:textId="77777777" w:rsidTr="0059565D">
        <w:trPr>
          <w:jc w:val="center"/>
        </w:trPr>
        <w:tc>
          <w:tcPr>
            <w:tcW w:w="8648" w:type="dxa"/>
            <w:gridSpan w:val="5"/>
            <w:vAlign w:val="center"/>
          </w:tcPr>
          <w:p w14:paraId="70B730A7"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lastRenderedPageBreak/>
              <w:t>Operating band / SCS / Channel bandwidth / REFSENS</w:t>
            </w:r>
          </w:p>
        </w:tc>
      </w:tr>
      <w:tr w:rsidR="00CD468F" w:rsidRPr="001C1880" w14:paraId="64A5E076" w14:textId="77777777" w:rsidTr="0059565D">
        <w:trPr>
          <w:jc w:val="center"/>
        </w:trPr>
        <w:tc>
          <w:tcPr>
            <w:tcW w:w="1067" w:type="dxa"/>
            <w:vAlign w:val="center"/>
          </w:tcPr>
          <w:p w14:paraId="2755C6BB"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0B5C203"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7E0AAE7"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1095A81"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5EE1C0A2"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5A7E26B" w14:textId="77777777" w:rsidR="00CD468F" w:rsidRPr="001C1880" w:rsidRDefault="00CD468F" w:rsidP="0059565D">
            <w:pPr>
              <w:spacing w:after="0"/>
              <w:jc w:val="center"/>
              <w:rPr>
                <w:rFonts w:ascii="Arial" w:hAnsi="Arial" w:cs="Arial"/>
                <w:b/>
                <w:bCs/>
                <w:sz w:val="18"/>
                <w:szCs w:val="18"/>
                <w:lang w:eastAsia="zh-TW"/>
              </w:rPr>
            </w:pPr>
            <w:r w:rsidRPr="001C1880">
              <w:rPr>
                <w:rFonts w:ascii="Arial" w:hAnsi="Arial" w:cs="Arial"/>
                <w:b/>
                <w:sz w:val="18"/>
              </w:rPr>
              <w:t>Duplex Mode</w:t>
            </w:r>
          </w:p>
        </w:tc>
      </w:tr>
      <w:tr w:rsidR="00CD468F" w:rsidRPr="001C1880" w14:paraId="6E615B87" w14:textId="77777777" w:rsidTr="0059565D">
        <w:trPr>
          <w:jc w:val="center"/>
        </w:trPr>
        <w:tc>
          <w:tcPr>
            <w:tcW w:w="1067" w:type="dxa"/>
            <w:vMerge w:val="restart"/>
            <w:vAlign w:val="center"/>
          </w:tcPr>
          <w:p w14:paraId="4AA0F48B" w14:textId="77777777" w:rsidR="00CD468F" w:rsidRPr="001C1880" w:rsidRDefault="00CD468F" w:rsidP="0059565D">
            <w:pPr>
              <w:spacing w:after="0"/>
              <w:jc w:val="center"/>
              <w:rPr>
                <w:rFonts w:ascii="Arial" w:hAnsi="Arial" w:cs="Arial"/>
                <w:sz w:val="18"/>
                <w:szCs w:val="18"/>
                <w:lang w:eastAsia="zh-TW"/>
              </w:rPr>
            </w:pPr>
            <w:r>
              <w:rPr>
                <w:rFonts w:ascii="Arial" w:hAnsi="Arial" w:cs="Arial"/>
                <w:sz w:val="18"/>
                <w:szCs w:val="18"/>
                <w:lang w:eastAsia="zh-TW"/>
              </w:rPr>
              <w:t>n1XX</w:t>
            </w:r>
          </w:p>
        </w:tc>
        <w:tc>
          <w:tcPr>
            <w:tcW w:w="587" w:type="dxa"/>
            <w:vAlign w:val="center"/>
          </w:tcPr>
          <w:p w14:paraId="1BD264FF"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793EB6"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367AF2C"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r>
              <w:rPr>
                <w:rFonts w:ascii="Arial" w:hAnsi="Arial" w:cs="Arial"/>
                <w:sz w:val="18"/>
                <w:szCs w:val="18"/>
                <w:lang w:eastAsia="zh-TW"/>
              </w:rPr>
              <w:t xml:space="preserve"> </w:t>
            </w:r>
            <w:r w:rsidRPr="00CD468F">
              <w:rPr>
                <w:rFonts w:ascii="Arial" w:hAnsi="Arial" w:cs="Arial"/>
                <w:sz w:val="18"/>
                <w:szCs w:val="18"/>
                <w:vertAlign w:val="superscript"/>
                <w:lang w:eastAsia="zh-TW"/>
              </w:rPr>
              <w:t>X</w:t>
            </w:r>
          </w:p>
        </w:tc>
        <w:tc>
          <w:tcPr>
            <w:tcW w:w="849" w:type="dxa"/>
            <w:vMerge w:val="restart"/>
            <w:vAlign w:val="center"/>
          </w:tcPr>
          <w:p w14:paraId="4BB809EB" w14:textId="77777777" w:rsidR="00CD468F" w:rsidRPr="001C1880" w:rsidRDefault="00CD468F" w:rsidP="0059565D">
            <w:pPr>
              <w:spacing w:after="0"/>
              <w:jc w:val="center"/>
              <w:rPr>
                <w:rFonts w:ascii="Arial" w:hAnsi="Arial" w:cs="Arial"/>
                <w:sz w:val="18"/>
                <w:szCs w:val="18"/>
                <w:lang w:eastAsia="zh-TW"/>
              </w:rPr>
            </w:pPr>
            <w:r>
              <w:rPr>
                <w:rFonts w:ascii="Arial" w:hAnsi="Arial" w:cs="Arial"/>
                <w:sz w:val="18"/>
                <w:szCs w:val="18"/>
                <w:lang w:eastAsia="zh-TW"/>
              </w:rPr>
              <w:t>FDD</w:t>
            </w:r>
          </w:p>
        </w:tc>
      </w:tr>
      <w:tr w:rsidR="00CD468F" w:rsidRPr="001C1880" w14:paraId="04D075DC" w14:textId="77777777" w:rsidTr="0059565D">
        <w:trPr>
          <w:jc w:val="center"/>
        </w:trPr>
        <w:tc>
          <w:tcPr>
            <w:tcW w:w="1067" w:type="dxa"/>
            <w:vMerge/>
            <w:vAlign w:val="center"/>
          </w:tcPr>
          <w:p w14:paraId="28013E1C" w14:textId="77777777" w:rsidR="00CD468F" w:rsidRPr="001C1880" w:rsidRDefault="00CD468F" w:rsidP="0059565D">
            <w:pPr>
              <w:spacing w:after="0"/>
              <w:jc w:val="center"/>
              <w:rPr>
                <w:rFonts w:ascii="Arial" w:hAnsi="Arial" w:cs="Arial"/>
                <w:sz w:val="18"/>
                <w:szCs w:val="18"/>
                <w:lang w:eastAsia="zh-TW"/>
              </w:rPr>
            </w:pPr>
          </w:p>
        </w:tc>
        <w:tc>
          <w:tcPr>
            <w:tcW w:w="587" w:type="dxa"/>
            <w:vAlign w:val="center"/>
          </w:tcPr>
          <w:p w14:paraId="52B87995"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1D38ED"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E1D8FE0" w14:textId="77777777" w:rsidR="00CD468F" w:rsidRPr="001C1880" w:rsidRDefault="00CD468F" w:rsidP="0059565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r>
              <w:rPr>
                <w:rFonts w:ascii="Arial" w:hAnsi="Arial" w:cs="Arial"/>
                <w:sz w:val="18"/>
                <w:szCs w:val="18"/>
                <w:lang w:eastAsia="zh-TW"/>
              </w:rPr>
              <w:t xml:space="preserve"> </w:t>
            </w:r>
            <w:r w:rsidRPr="00CD468F">
              <w:rPr>
                <w:rFonts w:ascii="Arial" w:hAnsi="Arial" w:cs="Arial"/>
                <w:sz w:val="18"/>
                <w:szCs w:val="18"/>
                <w:vertAlign w:val="superscript"/>
                <w:lang w:eastAsia="zh-TW"/>
              </w:rPr>
              <w:t>X</w:t>
            </w:r>
          </w:p>
        </w:tc>
        <w:tc>
          <w:tcPr>
            <w:tcW w:w="849" w:type="dxa"/>
            <w:vMerge/>
            <w:vAlign w:val="center"/>
          </w:tcPr>
          <w:p w14:paraId="6F254B8E" w14:textId="77777777" w:rsidR="00CD468F" w:rsidRPr="001C1880" w:rsidRDefault="00CD468F" w:rsidP="0059565D">
            <w:pPr>
              <w:spacing w:after="0"/>
              <w:jc w:val="center"/>
              <w:rPr>
                <w:rFonts w:ascii="Arial" w:hAnsi="Arial" w:cs="Arial"/>
                <w:sz w:val="18"/>
                <w:szCs w:val="18"/>
                <w:lang w:eastAsia="zh-TW"/>
              </w:rPr>
            </w:pPr>
          </w:p>
        </w:tc>
      </w:tr>
      <w:tr w:rsidR="00CD468F" w:rsidRPr="001C1880" w14:paraId="39A0E80F" w14:textId="77777777" w:rsidTr="0059565D">
        <w:trPr>
          <w:jc w:val="center"/>
        </w:trPr>
        <w:tc>
          <w:tcPr>
            <w:tcW w:w="8648" w:type="dxa"/>
            <w:gridSpan w:val="5"/>
            <w:vAlign w:val="center"/>
          </w:tcPr>
          <w:p w14:paraId="4C46225B" w14:textId="77777777" w:rsidR="00CD468F" w:rsidRPr="001C1880" w:rsidRDefault="00CD468F" w:rsidP="0059565D">
            <w:pPr>
              <w:pStyle w:val="TAN"/>
            </w:pPr>
            <w:r>
              <w:t>NOTE X:</w:t>
            </w:r>
            <w:r>
              <w:tab/>
            </w:r>
            <w:r>
              <w:rPr>
                <w:rFonts w:eastAsia="PMingLiU"/>
                <w:lang w:eastAsia="en-GB"/>
              </w:rPr>
              <w:t>Applies for DL channels for which channels edges are &gt;10 MHz away from 2xF</w:t>
            </w:r>
            <w:r w:rsidRPr="007128D9">
              <w:rPr>
                <w:rFonts w:eastAsia="PMingLiU"/>
                <w:vertAlign w:val="subscript"/>
                <w:lang w:eastAsia="en-GB"/>
              </w:rPr>
              <w:t>UL</w:t>
            </w:r>
            <w:r>
              <w:rPr>
                <w:rFonts w:eastAsia="PMingLiU"/>
                <w:vertAlign w:val="subscript"/>
                <w:lang w:eastAsia="en-GB"/>
              </w:rPr>
              <w:t xml:space="preserve"> </w:t>
            </w:r>
            <w:r w:rsidRPr="007128D9">
              <w:rPr>
                <w:rFonts w:eastAsia="PMingLiU"/>
                <w:lang w:eastAsia="en-GB"/>
              </w:rPr>
              <w:t>at 15</w:t>
            </w:r>
            <w:r>
              <w:rPr>
                <w:rFonts w:eastAsia="PMingLiU"/>
                <w:lang w:eastAsia="en-GB"/>
              </w:rPr>
              <w:t xml:space="preserve"> </w:t>
            </w:r>
            <w:r w:rsidRPr="007128D9">
              <w:rPr>
                <w:rFonts w:eastAsia="PMingLiU"/>
                <w:lang w:eastAsia="en-GB"/>
              </w:rPr>
              <w:t xml:space="preserve">kHz SCS and </w:t>
            </w:r>
            <w:r>
              <w:rPr>
                <w:rFonts w:eastAsia="PMingLiU"/>
                <w:lang w:eastAsia="en-GB"/>
              </w:rPr>
              <w:t>&gt;20 MHz away from 2xF</w:t>
            </w:r>
            <w:r w:rsidRPr="007128D9">
              <w:rPr>
                <w:rFonts w:eastAsia="PMingLiU"/>
                <w:vertAlign w:val="subscript"/>
                <w:lang w:eastAsia="en-GB"/>
              </w:rPr>
              <w:t>UL</w:t>
            </w:r>
            <w:r>
              <w:rPr>
                <w:rFonts w:eastAsia="PMingLiU"/>
                <w:vertAlign w:val="subscript"/>
                <w:lang w:eastAsia="en-GB"/>
              </w:rPr>
              <w:t xml:space="preserve"> </w:t>
            </w:r>
            <w:r w:rsidRPr="007128D9">
              <w:rPr>
                <w:rFonts w:eastAsia="PMingLiU"/>
                <w:lang w:eastAsia="en-GB"/>
              </w:rPr>
              <w:t xml:space="preserve">at </w:t>
            </w:r>
            <w:r>
              <w:rPr>
                <w:rFonts w:eastAsia="PMingLiU"/>
                <w:lang w:eastAsia="en-GB"/>
              </w:rPr>
              <w:t xml:space="preserve">30 </w:t>
            </w:r>
            <w:r w:rsidRPr="007128D9">
              <w:rPr>
                <w:rFonts w:eastAsia="PMingLiU"/>
                <w:lang w:eastAsia="en-GB"/>
              </w:rPr>
              <w:t>kHz SCS</w:t>
            </w:r>
            <w:r>
              <w:rPr>
                <w:rFonts w:eastAsia="PMingLiU"/>
                <w:lang w:eastAsia="en-GB"/>
              </w:rPr>
              <w:t>. In case of UL second harmonic direct hit, the value is modified to -71.9 dBm for all channel bandwidths.</w:t>
            </w:r>
          </w:p>
        </w:tc>
      </w:tr>
    </w:tbl>
    <w:p w14:paraId="4284E487" w14:textId="7F3FDBEA" w:rsidR="00FF0681" w:rsidRDefault="00FF0681" w:rsidP="002E5768">
      <w:pPr>
        <w:spacing w:after="0"/>
        <w:jc w:val="both"/>
        <w:rPr>
          <w:rFonts w:eastAsia="SimSun"/>
          <w:lang w:eastAsia="zh-CN"/>
        </w:rPr>
      </w:pP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98"/>
        <w:gridCol w:w="709"/>
        <w:gridCol w:w="600"/>
        <w:gridCol w:w="597"/>
        <w:gridCol w:w="711"/>
        <w:gridCol w:w="597"/>
        <w:gridCol w:w="514"/>
        <w:gridCol w:w="597"/>
        <w:gridCol w:w="607"/>
        <w:gridCol w:w="597"/>
        <w:gridCol w:w="424"/>
        <w:gridCol w:w="500"/>
        <w:gridCol w:w="417"/>
        <w:gridCol w:w="424"/>
        <w:gridCol w:w="517"/>
        <w:gridCol w:w="846"/>
      </w:tblGrid>
      <w:tr w:rsidR="00FF0681" w14:paraId="383D8EF4" w14:textId="77777777" w:rsidTr="00FF0681">
        <w:trPr>
          <w:trHeight w:val="188"/>
          <w:tblHeade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54FAE55A" w14:textId="77777777" w:rsidR="00FF0681" w:rsidRDefault="00FF0681">
            <w:pPr>
              <w:pStyle w:val="TAH"/>
              <w:rPr>
                <w:lang w:eastAsia="en-GB"/>
              </w:rPr>
            </w:pPr>
            <w:r>
              <w:rPr>
                <w:lang w:eastAsia="en-GB"/>
              </w:rPr>
              <w:t>Operating band / SCS (kHz) / Channel bandwidth (MHz) / Duplex mode</w:t>
            </w:r>
          </w:p>
        </w:tc>
      </w:tr>
      <w:tr w:rsidR="00E42412" w14:paraId="6B417872" w14:textId="77777777" w:rsidTr="00E42412">
        <w:trPr>
          <w:trHeight w:val="188"/>
          <w:tblHeader/>
          <w:jc w:val="center"/>
        </w:trPr>
        <w:tc>
          <w:tcPr>
            <w:tcW w:w="494" w:type="pct"/>
            <w:tcBorders>
              <w:top w:val="single" w:sz="4" w:space="0" w:color="auto"/>
              <w:left w:val="single" w:sz="4" w:space="0" w:color="auto"/>
              <w:bottom w:val="single" w:sz="4" w:space="0" w:color="auto"/>
              <w:right w:val="single" w:sz="4" w:space="0" w:color="auto"/>
            </w:tcBorders>
            <w:hideMark/>
          </w:tcPr>
          <w:p w14:paraId="2CA1F7A4" w14:textId="77777777" w:rsidR="00FF0681" w:rsidRDefault="00FF0681">
            <w:pPr>
              <w:pStyle w:val="TAH"/>
              <w:rPr>
                <w:lang w:eastAsia="en-GB"/>
              </w:rPr>
            </w:pPr>
            <w:r>
              <w:rPr>
                <w:lang w:eastAsia="en-GB"/>
              </w:rPr>
              <w:t>Operating Band</w:t>
            </w:r>
          </w:p>
        </w:tc>
        <w:tc>
          <w:tcPr>
            <w:tcW w:w="273" w:type="pct"/>
            <w:tcBorders>
              <w:top w:val="single" w:sz="4" w:space="0" w:color="auto"/>
              <w:left w:val="single" w:sz="4" w:space="0" w:color="auto"/>
              <w:bottom w:val="single" w:sz="4" w:space="0" w:color="auto"/>
              <w:right w:val="single" w:sz="4" w:space="0" w:color="auto"/>
            </w:tcBorders>
            <w:vAlign w:val="center"/>
            <w:hideMark/>
          </w:tcPr>
          <w:p w14:paraId="5CA60F9D" w14:textId="77777777" w:rsidR="00FF0681" w:rsidRDefault="00FF0681">
            <w:pPr>
              <w:pStyle w:val="TAH"/>
              <w:rPr>
                <w:lang w:eastAsia="en-GB"/>
              </w:rPr>
            </w:pPr>
            <w:r>
              <w:rPr>
                <w:lang w:eastAsia="en-GB"/>
              </w:rPr>
              <w:t>SCS</w:t>
            </w:r>
          </w:p>
        </w:tc>
        <w:tc>
          <w:tcPr>
            <w:tcW w:w="238" w:type="pct"/>
            <w:tcBorders>
              <w:top w:val="single" w:sz="4" w:space="0" w:color="auto"/>
              <w:left w:val="single" w:sz="4" w:space="0" w:color="auto"/>
              <w:bottom w:val="single" w:sz="4" w:space="0" w:color="auto"/>
              <w:right w:val="single" w:sz="4" w:space="0" w:color="auto"/>
            </w:tcBorders>
            <w:vAlign w:val="center"/>
            <w:hideMark/>
          </w:tcPr>
          <w:p w14:paraId="69B1ED59" w14:textId="77777777" w:rsidR="00FF0681" w:rsidRDefault="00FF0681">
            <w:pPr>
              <w:pStyle w:val="TAH"/>
              <w:rPr>
                <w:lang w:eastAsia="en-GB"/>
              </w:rPr>
            </w:pPr>
            <w:r>
              <w:rPr>
                <w:lang w:eastAsia="en-GB"/>
              </w:rPr>
              <w:t>5</w:t>
            </w:r>
          </w:p>
        </w:tc>
        <w:tc>
          <w:tcPr>
            <w:tcW w:w="331" w:type="pct"/>
            <w:tcBorders>
              <w:top w:val="single" w:sz="4" w:space="0" w:color="auto"/>
              <w:left w:val="single" w:sz="4" w:space="0" w:color="auto"/>
              <w:bottom w:val="single" w:sz="4" w:space="0" w:color="auto"/>
              <w:right w:val="single" w:sz="4" w:space="0" w:color="auto"/>
            </w:tcBorders>
            <w:vAlign w:val="center"/>
            <w:hideMark/>
          </w:tcPr>
          <w:p w14:paraId="69EB5E13" w14:textId="77777777" w:rsidR="00FF0681" w:rsidRDefault="00FF0681">
            <w:pPr>
              <w:pStyle w:val="TAH"/>
              <w:rPr>
                <w:lang w:eastAsia="en-GB"/>
              </w:rPr>
            </w:pPr>
            <w:r>
              <w:rPr>
                <w:lang w:eastAsia="en-GB"/>
              </w:rPr>
              <w:t>10</w:t>
            </w:r>
          </w:p>
        </w:tc>
        <w:tc>
          <w:tcPr>
            <w:tcW w:w="281" w:type="pct"/>
            <w:tcBorders>
              <w:top w:val="single" w:sz="4" w:space="0" w:color="auto"/>
              <w:left w:val="single" w:sz="4" w:space="0" w:color="auto"/>
              <w:bottom w:val="single" w:sz="4" w:space="0" w:color="auto"/>
              <w:right w:val="single" w:sz="4" w:space="0" w:color="auto"/>
            </w:tcBorders>
            <w:vAlign w:val="center"/>
            <w:hideMark/>
          </w:tcPr>
          <w:p w14:paraId="0584EA94" w14:textId="77777777" w:rsidR="00FF0681" w:rsidRDefault="00FF0681">
            <w:pPr>
              <w:pStyle w:val="TAH"/>
              <w:rPr>
                <w:lang w:eastAsia="en-GB"/>
              </w:rPr>
            </w:pPr>
            <w:r>
              <w:rPr>
                <w:lang w:eastAsia="en-GB"/>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5727E3EA" w14:textId="77777777" w:rsidR="00FF0681" w:rsidRDefault="00FF0681">
            <w:pPr>
              <w:pStyle w:val="TAH"/>
              <w:rPr>
                <w:lang w:eastAsia="en-GB"/>
              </w:rPr>
            </w:pPr>
            <w:r>
              <w:rPr>
                <w:lang w:eastAsia="en-GB"/>
              </w:rPr>
              <w:t>20</w:t>
            </w:r>
          </w:p>
        </w:tc>
        <w:tc>
          <w:tcPr>
            <w:tcW w:w="332" w:type="pct"/>
            <w:tcBorders>
              <w:top w:val="single" w:sz="4" w:space="0" w:color="auto"/>
              <w:left w:val="single" w:sz="4" w:space="0" w:color="auto"/>
              <w:bottom w:val="single" w:sz="4" w:space="0" w:color="auto"/>
              <w:right w:val="single" w:sz="4" w:space="0" w:color="auto"/>
            </w:tcBorders>
            <w:vAlign w:val="center"/>
            <w:hideMark/>
          </w:tcPr>
          <w:p w14:paraId="305F7208" w14:textId="77777777" w:rsidR="00FF0681" w:rsidRDefault="00FF0681">
            <w:pPr>
              <w:pStyle w:val="TAH"/>
              <w:rPr>
                <w:lang w:eastAsia="en-GB"/>
              </w:rPr>
            </w:pPr>
            <w:r>
              <w:rPr>
                <w:lang w:eastAsia="en-GB"/>
              </w:rPr>
              <w:t>25</w:t>
            </w:r>
          </w:p>
        </w:tc>
        <w:tc>
          <w:tcPr>
            <w:tcW w:w="276" w:type="pct"/>
            <w:tcBorders>
              <w:top w:val="single" w:sz="4" w:space="0" w:color="auto"/>
              <w:left w:val="single" w:sz="4" w:space="0" w:color="auto"/>
              <w:bottom w:val="single" w:sz="4" w:space="0" w:color="auto"/>
              <w:right w:val="single" w:sz="4" w:space="0" w:color="auto"/>
            </w:tcBorders>
            <w:vAlign w:val="center"/>
            <w:hideMark/>
          </w:tcPr>
          <w:p w14:paraId="58A67791" w14:textId="77777777" w:rsidR="00FF0681" w:rsidRDefault="00FF0681">
            <w:pPr>
              <w:pStyle w:val="TAH"/>
              <w:rPr>
                <w:lang w:eastAsia="en-GB"/>
              </w:rPr>
            </w:pPr>
            <w:r>
              <w:rPr>
                <w:lang w:eastAsia="en-GB"/>
              </w:rPr>
              <w:t>30</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45EDA4" w14:textId="77777777" w:rsidR="00FF0681" w:rsidRDefault="00FF0681">
            <w:pPr>
              <w:pStyle w:val="TAH"/>
              <w:rPr>
                <w:lang w:eastAsia="en-GB"/>
              </w:rPr>
            </w:pPr>
            <w:r>
              <w:rPr>
                <w:lang w:eastAsia="en-GB"/>
              </w:rPr>
              <w:t>35</w:t>
            </w:r>
          </w:p>
        </w:tc>
        <w:tc>
          <w:tcPr>
            <w:tcW w:w="276" w:type="pct"/>
            <w:tcBorders>
              <w:top w:val="single" w:sz="4" w:space="0" w:color="auto"/>
              <w:left w:val="single" w:sz="4" w:space="0" w:color="auto"/>
              <w:bottom w:val="single" w:sz="4" w:space="0" w:color="auto"/>
              <w:right w:val="single" w:sz="4" w:space="0" w:color="auto"/>
            </w:tcBorders>
            <w:vAlign w:val="center"/>
            <w:hideMark/>
          </w:tcPr>
          <w:p w14:paraId="66BA58A2" w14:textId="77777777" w:rsidR="00FF0681" w:rsidRDefault="00FF0681">
            <w:pPr>
              <w:pStyle w:val="TAH"/>
              <w:rPr>
                <w:lang w:eastAsia="en-GB"/>
              </w:rPr>
            </w:pPr>
            <w:r>
              <w:rPr>
                <w:lang w:eastAsia="en-GB"/>
              </w:rPr>
              <w:t>40</w:t>
            </w:r>
          </w:p>
        </w:tc>
        <w:tc>
          <w:tcPr>
            <w:tcW w:w="284" w:type="pct"/>
            <w:tcBorders>
              <w:top w:val="single" w:sz="4" w:space="0" w:color="auto"/>
              <w:left w:val="single" w:sz="4" w:space="0" w:color="auto"/>
              <w:bottom w:val="single" w:sz="4" w:space="0" w:color="auto"/>
              <w:right w:val="single" w:sz="4" w:space="0" w:color="auto"/>
            </w:tcBorders>
            <w:vAlign w:val="center"/>
            <w:hideMark/>
          </w:tcPr>
          <w:p w14:paraId="15E73790" w14:textId="77777777" w:rsidR="00FF0681" w:rsidRDefault="00FF0681">
            <w:pPr>
              <w:pStyle w:val="TAH"/>
              <w:rPr>
                <w:lang w:eastAsia="en-GB"/>
              </w:rPr>
            </w:pPr>
            <w:r>
              <w:rPr>
                <w:lang w:eastAsia="en-GB"/>
              </w:rPr>
              <w:t>45</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4B5AB0" w14:textId="77777777" w:rsidR="00FF0681" w:rsidRDefault="00FF0681">
            <w:pPr>
              <w:pStyle w:val="TAH"/>
              <w:rPr>
                <w:lang w:eastAsia="en-GB"/>
              </w:rPr>
            </w:pPr>
            <w:r>
              <w:rPr>
                <w:lang w:eastAsia="en-GB"/>
              </w:rPr>
              <w:t>50</w:t>
            </w:r>
          </w:p>
        </w:tc>
        <w:tc>
          <w:tcPr>
            <w:tcW w:w="199" w:type="pct"/>
            <w:tcBorders>
              <w:top w:val="single" w:sz="4" w:space="0" w:color="auto"/>
              <w:left w:val="single" w:sz="4" w:space="0" w:color="auto"/>
              <w:bottom w:val="single" w:sz="4" w:space="0" w:color="auto"/>
              <w:right w:val="single" w:sz="4" w:space="0" w:color="auto"/>
            </w:tcBorders>
            <w:vAlign w:val="center"/>
            <w:hideMark/>
          </w:tcPr>
          <w:p w14:paraId="7FE307CC" w14:textId="77777777" w:rsidR="00FF0681" w:rsidRDefault="00FF0681">
            <w:pPr>
              <w:pStyle w:val="TAH"/>
              <w:rPr>
                <w:lang w:eastAsia="en-GB"/>
              </w:rPr>
            </w:pPr>
            <w:r>
              <w:rPr>
                <w:lang w:eastAsia="en-GB"/>
              </w:rPr>
              <w:t>60</w:t>
            </w:r>
          </w:p>
        </w:tc>
        <w:tc>
          <w:tcPr>
            <w:tcW w:w="234" w:type="pct"/>
            <w:tcBorders>
              <w:top w:val="single" w:sz="4" w:space="0" w:color="auto"/>
              <w:left w:val="single" w:sz="4" w:space="0" w:color="auto"/>
              <w:bottom w:val="single" w:sz="4" w:space="0" w:color="auto"/>
              <w:right w:val="single" w:sz="4" w:space="0" w:color="auto"/>
            </w:tcBorders>
            <w:vAlign w:val="center"/>
            <w:hideMark/>
          </w:tcPr>
          <w:p w14:paraId="43AF1299" w14:textId="77777777" w:rsidR="00FF0681" w:rsidRDefault="00FF0681">
            <w:pPr>
              <w:pStyle w:val="TAH"/>
              <w:rPr>
                <w:lang w:eastAsia="en-GB"/>
              </w:rPr>
            </w:pPr>
            <w:r>
              <w:rPr>
                <w:lang w:eastAsia="en-GB"/>
              </w:rPr>
              <w:t>70</w:t>
            </w:r>
          </w:p>
        </w:tc>
        <w:tc>
          <w:tcPr>
            <w:tcW w:w="193" w:type="pct"/>
            <w:tcBorders>
              <w:top w:val="single" w:sz="4" w:space="0" w:color="auto"/>
              <w:left w:val="single" w:sz="4" w:space="0" w:color="auto"/>
              <w:bottom w:val="single" w:sz="4" w:space="0" w:color="auto"/>
              <w:right w:val="single" w:sz="4" w:space="0" w:color="auto"/>
            </w:tcBorders>
            <w:vAlign w:val="center"/>
            <w:hideMark/>
          </w:tcPr>
          <w:p w14:paraId="2E694A3B" w14:textId="77777777" w:rsidR="00FF0681" w:rsidRDefault="00FF0681">
            <w:pPr>
              <w:pStyle w:val="TAH"/>
              <w:rPr>
                <w:lang w:eastAsia="en-GB"/>
              </w:rPr>
            </w:pPr>
            <w:r>
              <w:rPr>
                <w:lang w:eastAsia="en-GB"/>
              </w:rPr>
              <w:t>80</w:t>
            </w:r>
          </w:p>
        </w:tc>
        <w:tc>
          <w:tcPr>
            <w:tcW w:w="199" w:type="pct"/>
            <w:tcBorders>
              <w:top w:val="single" w:sz="4" w:space="0" w:color="auto"/>
              <w:left w:val="single" w:sz="4" w:space="0" w:color="auto"/>
              <w:bottom w:val="single" w:sz="4" w:space="0" w:color="auto"/>
              <w:right w:val="single" w:sz="4" w:space="0" w:color="auto"/>
            </w:tcBorders>
            <w:vAlign w:val="center"/>
            <w:hideMark/>
          </w:tcPr>
          <w:p w14:paraId="18517A53" w14:textId="77777777" w:rsidR="00FF0681" w:rsidRDefault="00FF0681">
            <w:pPr>
              <w:pStyle w:val="TAH"/>
              <w:rPr>
                <w:lang w:eastAsia="en-GB"/>
              </w:rPr>
            </w:pPr>
            <w:r>
              <w:rPr>
                <w:lang w:eastAsia="en-GB"/>
              </w:rPr>
              <w:t>90</w:t>
            </w:r>
          </w:p>
        </w:tc>
        <w:tc>
          <w:tcPr>
            <w:tcW w:w="239" w:type="pct"/>
            <w:tcBorders>
              <w:top w:val="single" w:sz="4" w:space="0" w:color="auto"/>
              <w:left w:val="single" w:sz="4" w:space="0" w:color="auto"/>
              <w:bottom w:val="single" w:sz="4" w:space="0" w:color="auto"/>
              <w:right w:val="single" w:sz="4" w:space="0" w:color="auto"/>
            </w:tcBorders>
            <w:vAlign w:val="center"/>
            <w:hideMark/>
          </w:tcPr>
          <w:p w14:paraId="08CE812C" w14:textId="77777777" w:rsidR="00FF0681" w:rsidRDefault="00FF0681">
            <w:pPr>
              <w:pStyle w:val="TAH"/>
              <w:rPr>
                <w:lang w:eastAsia="en-GB"/>
              </w:rPr>
            </w:pPr>
            <w:r>
              <w:rPr>
                <w:lang w:eastAsia="en-GB"/>
              </w:rPr>
              <w:t>100</w:t>
            </w:r>
          </w:p>
        </w:tc>
        <w:tc>
          <w:tcPr>
            <w:tcW w:w="395" w:type="pct"/>
            <w:tcBorders>
              <w:top w:val="single" w:sz="4" w:space="0" w:color="auto"/>
              <w:left w:val="single" w:sz="4" w:space="0" w:color="auto"/>
              <w:bottom w:val="single" w:sz="4" w:space="0" w:color="auto"/>
              <w:right w:val="single" w:sz="4" w:space="0" w:color="auto"/>
            </w:tcBorders>
            <w:hideMark/>
          </w:tcPr>
          <w:p w14:paraId="753E1F3E" w14:textId="77777777" w:rsidR="00FF0681" w:rsidRDefault="00FF0681">
            <w:pPr>
              <w:pStyle w:val="TAH"/>
              <w:rPr>
                <w:lang w:eastAsia="en-GB"/>
              </w:rPr>
            </w:pPr>
            <w:r>
              <w:rPr>
                <w:lang w:eastAsia="en-GB"/>
              </w:rPr>
              <w:t>Duplex Mode</w:t>
            </w:r>
          </w:p>
        </w:tc>
      </w:tr>
      <w:tr w:rsidR="00E42412" w14:paraId="53ACD8C5" w14:textId="77777777" w:rsidTr="00E42412">
        <w:trPr>
          <w:trHeight w:val="188"/>
          <w:jc w:val="center"/>
        </w:trPr>
        <w:tc>
          <w:tcPr>
            <w:tcW w:w="494" w:type="pct"/>
            <w:tcBorders>
              <w:top w:val="single" w:sz="4" w:space="0" w:color="auto"/>
              <w:left w:val="single" w:sz="4" w:space="0" w:color="auto"/>
              <w:bottom w:val="nil"/>
              <w:right w:val="single" w:sz="4" w:space="0" w:color="auto"/>
            </w:tcBorders>
            <w:hideMark/>
          </w:tcPr>
          <w:p w14:paraId="494169EB" w14:textId="77777777" w:rsidR="00E42412" w:rsidRDefault="00E42412" w:rsidP="00E42412">
            <w:pPr>
              <w:pStyle w:val="TAC"/>
              <w:rPr>
                <w:lang w:eastAsia="en-GB"/>
              </w:rPr>
            </w:pPr>
            <w:r>
              <w:rPr>
                <w:lang w:eastAsia="zh-CN"/>
              </w:rPr>
              <w:t>n5</w:t>
            </w:r>
          </w:p>
        </w:tc>
        <w:tc>
          <w:tcPr>
            <w:tcW w:w="273" w:type="pct"/>
            <w:tcBorders>
              <w:top w:val="single" w:sz="4" w:space="0" w:color="auto"/>
              <w:left w:val="single" w:sz="4" w:space="0" w:color="auto"/>
              <w:bottom w:val="single" w:sz="4" w:space="0" w:color="auto"/>
              <w:right w:val="single" w:sz="4" w:space="0" w:color="auto"/>
            </w:tcBorders>
            <w:hideMark/>
          </w:tcPr>
          <w:p w14:paraId="6D8943EB" w14:textId="77777777" w:rsidR="00E42412" w:rsidRDefault="00E42412" w:rsidP="00E42412">
            <w:pPr>
              <w:pStyle w:val="TAC"/>
              <w:rPr>
                <w:rFonts w:cs="Arial"/>
                <w:lang w:eastAsia="en-GB"/>
              </w:rPr>
            </w:pPr>
            <w:r>
              <w:rPr>
                <w:rFonts w:cs="Arial"/>
                <w:lang w:eastAsia="en-GB"/>
              </w:rPr>
              <w:t>15</w:t>
            </w:r>
          </w:p>
        </w:tc>
        <w:tc>
          <w:tcPr>
            <w:tcW w:w="238" w:type="pct"/>
            <w:tcBorders>
              <w:top w:val="single" w:sz="4" w:space="0" w:color="auto"/>
              <w:left w:val="single" w:sz="4" w:space="0" w:color="auto"/>
              <w:bottom w:val="single" w:sz="4" w:space="0" w:color="auto"/>
              <w:right w:val="single" w:sz="4" w:space="0" w:color="auto"/>
            </w:tcBorders>
            <w:hideMark/>
          </w:tcPr>
          <w:p w14:paraId="45FF8F9F" w14:textId="77777777" w:rsidR="00E42412" w:rsidRDefault="00E42412" w:rsidP="00E42412">
            <w:pPr>
              <w:pStyle w:val="TAC"/>
              <w:rPr>
                <w:rFonts w:cstheme="minorBidi"/>
                <w:lang w:eastAsia="en-GB"/>
              </w:rPr>
            </w:pPr>
            <w:r>
              <w:rPr>
                <w:rFonts w:cs="Arial"/>
                <w:szCs w:val="18"/>
                <w:lang w:eastAsia="en-GB"/>
              </w:rPr>
              <w:t>25</w:t>
            </w:r>
          </w:p>
        </w:tc>
        <w:tc>
          <w:tcPr>
            <w:tcW w:w="331" w:type="pct"/>
            <w:tcBorders>
              <w:top w:val="single" w:sz="4" w:space="0" w:color="auto"/>
              <w:left w:val="single" w:sz="4" w:space="0" w:color="auto"/>
              <w:bottom w:val="single" w:sz="4" w:space="0" w:color="auto"/>
              <w:right w:val="single" w:sz="4" w:space="0" w:color="auto"/>
            </w:tcBorders>
            <w:hideMark/>
          </w:tcPr>
          <w:p w14:paraId="7835AD56" w14:textId="64CAFB1B" w:rsidR="00E42412" w:rsidRDefault="00E42412" w:rsidP="00E42412">
            <w:pPr>
              <w:pStyle w:val="TAC"/>
              <w:rPr>
                <w:lang w:eastAsia="en-GB"/>
              </w:rPr>
            </w:pPr>
            <w:r w:rsidRPr="00B37EE4">
              <w:rPr>
                <w:rFonts w:cs="Arial"/>
                <w:szCs w:val="18"/>
                <w:lang w:eastAsia="en-GB"/>
              </w:rPr>
              <w:t>Note 5</w:t>
            </w:r>
          </w:p>
        </w:tc>
        <w:tc>
          <w:tcPr>
            <w:tcW w:w="281" w:type="pct"/>
            <w:tcBorders>
              <w:top w:val="single" w:sz="4" w:space="0" w:color="auto"/>
              <w:left w:val="single" w:sz="4" w:space="0" w:color="auto"/>
              <w:bottom w:val="single" w:sz="4" w:space="0" w:color="auto"/>
              <w:right w:val="single" w:sz="4" w:space="0" w:color="auto"/>
            </w:tcBorders>
            <w:hideMark/>
          </w:tcPr>
          <w:p w14:paraId="3E47AFA2" w14:textId="39FFC76B" w:rsidR="00E42412" w:rsidRDefault="00E42412" w:rsidP="00E42412">
            <w:pPr>
              <w:pStyle w:val="TAC"/>
              <w:rPr>
                <w:lang w:eastAsia="en-GB"/>
              </w:rPr>
            </w:pPr>
            <w:r w:rsidRPr="00B37EE4">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hideMark/>
          </w:tcPr>
          <w:p w14:paraId="5F29A933" w14:textId="18C21BD7" w:rsidR="00E42412" w:rsidRDefault="00E42412" w:rsidP="00E42412">
            <w:pPr>
              <w:pStyle w:val="TAC"/>
              <w:rPr>
                <w:lang w:eastAsia="en-GB"/>
              </w:rPr>
            </w:pPr>
            <w:r w:rsidRPr="00B37EE4">
              <w:rPr>
                <w:rFonts w:cs="Arial"/>
                <w:szCs w:val="18"/>
                <w:lang w:eastAsia="en-GB"/>
              </w:rPr>
              <w:t>Note 5</w:t>
            </w:r>
          </w:p>
        </w:tc>
        <w:tc>
          <w:tcPr>
            <w:tcW w:w="332" w:type="pct"/>
            <w:tcBorders>
              <w:top w:val="single" w:sz="4" w:space="0" w:color="auto"/>
              <w:left w:val="single" w:sz="4" w:space="0" w:color="auto"/>
              <w:bottom w:val="single" w:sz="4" w:space="0" w:color="auto"/>
              <w:right w:val="single" w:sz="4" w:space="0" w:color="auto"/>
            </w:tcBorders>
            <w:hideMark/>
          </w:tcPr>
          <w:p w14:paraId="5C4CF114" w14:textId="77777777" w:rsidR="00E42412" w:rsidRDefault="00E42412" w:rsidP="00E42412">
            <w:pPr>
              <w:pStyle w:val="TAC"/>
              <w:rPr>
                <w:lang w:eastAsia="en-GB"/>
              </w:rPr>
            </w:pPr>
            <w:r>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tcPr>
          <w:p w14:paraId="0EC96728" w14:textId="5A38FBDE" w:rsidR="00E42412" w:rsidRDefault="00E42412" w:rsidP="00E42412">
            <w:pPr>
              <w:pStyle w:val="TAC"/>
              <w:rPr>
                <w:lang w:eastAsia="en-GB"/>
              </w:rPr>
            </w:pPr>
            <w:r>
              <w:rPr>
                <w:rFonts w:cs="Arial"/>
                <w:szCs w:val="18"/>
                <w:lang w:eastAsia="en-GB"/>
              </w:rPr>
              <w:t>Note 5</w:t>
            </w:r>
          </w:p>
        </w:tc>
        <w:tc>
          <w:tcPr>
            <w:tcW w:w="241" w:type="pct"/>
            <w:tcBorders>
              <w:top w:val="single" w:sz="4" w:space="0" w:color="auto"/>
              <w:left w:val="single" w:sz="4" w:space="0" w:color="auto"/>
              <w:bottom w:val="single" w:sz="4" w:space="0" w:color="auto"/>
              <w:right w:val="single" w:sz="4" w:space="0" w:color="auto"/>
            </w:tcBorders>
          </w:tcPr>
          <w:p w14:paraId="5F8729AB" w14:textId="77777777" w:rsidR="00E42412" w:rsidRDefault="00E42412" w:rsidP="00E42412">
            <w:pPr>
              <w:pStyle w:val="TAC"/>
              <w:rPr>
                <w:lang w:eastAsia="en-GB"/>
              </w:rPr>
            </w:pPr>
          </w:p>
        </w:tc>
        <w:tc>
          <w:tcPr>
            <w:tcW w:w="276" w:type="pct"/>
            <w:tcBorders>
              <w:top w:val="single" w:sz="4" w:space="0" w:color="auto"/>
              <w:left w:val="single" w:sz="4" w:space="0" w:color="auto"/>
              <w:bottom w:val="single" w:sz="4" w:space="0" w:color="auto"/>
              <w:right w:val="single" w:sz="4" w:space="0" w:color="auto"/>
            </w:tcBorders>
          </w:tcPr>
          <w:p w14:paraId="5F56718A" w14:textId="02E533F6" w:rsidR="00E42412" w:rsidRDefault="00E42412" w:rsidP="00E42412">
            <w:pPr>
              <w:pStyle w:val="TAC"/>
              <w:rPr>
                <w:lang w:eastAsia="en-GB"/>
              </w:rPr>
            </w:pPr>
            <w:r>
              <w:rPr>
                <w:rFonts w:cs="Arial"/>
                <w:szCs w:val="18"/>
                <w:lang w:eastAsia="en-GB"/>
              </w:rPr>
              <w:t>Note 5</w:t>
            </w:r>
          </w:p>
        </w:tc>
        <w:tc>
          <w:tcPr>
            <w:tcW w:w="284" w:type="pct"/>
            <w:tcBorders>
              <w:top w:val="single" w:sz="4" w:space="0" w:color="auto"/>
              <w:left w:val="single" w:sz="4" w:space="0" w:color="auto"/>
              <w:bottom w:val="single" w:sz="4" w:space="0" w:color="auto"/>
              <w:right w:val="single" w:sz="4" w:space="0" w:color="auto"/>
            </w:tcBorders>
          </w:tcPr>
          <w:p w14:paraId="124EB4F8" w14:textId="77777777" w:rsidR="00E42412" w:rsidRDefault="00E42412" w:rsidP="00E42412">
            <w:pPr>
              <w:pStyle w:val="TAC"/>
              <w:rPr>
                <w:lang w:eastAsia="en-GB"/>
              </w:rPr>
            </w:pPr>
          </w:p>
        </w:tc>
        <w:tc>
          <w:tcPr>
            <w:tcW w:w="240" w:type="pct"/>
            <w:tcBorders>
              <w:top w:val="single" w:sz="4" w:space="0" w:color="auto"/>
              <w:left w:val="single" w:sz="4" w:space="0" w:color="auto"/>
              <w:bottom w:val="single" w:sz="4" w:space="0" w:color="auto"/>
              <w:right w:val="single" w:sz="4" w:space="0" w:color="auto"/>
            </w:tcBorders>
          </w:tcPr>
          <w:p w14:paraId="70814EE7" w14:textId="35158118" w:rsidR="00E42412" w:rsidRDefault="00E42412" w:rsidP="00E42412">
            <w:pPr>
              <w:pStyle w:val="TAC"/>
              <w:rPr>
                <w:lang w:eastAsia="en-GB"/>
              </w:rPr>
            </w:pPr>
            <w:r>
              <w:rPr>
                <w:rFonts w:cs="Arial"/>
                <w:szCs w:val="18"/>
                <w:lang w:eastAsia="en-GB"/>
              </w:rPr>
              <w:t>Note 5</w:t>
            </w:r>
          </w:p>
        </w:tc>
        <w:tc>
          <w:tcPr>
            <w:tcW w:w="199" w:type="pct"/>
            <w:tcBorders>
              <w:top w:val="single" w:sz="4" w:space="0" w:color="auto"/>
              <w:left w:val="single" w:sz="4" w:space="0" w:color="auto"/>
              <w:bottom w:val="single" w:sz="4" w:space="0" w:color="auto"/>
              <w:right w:val="single" w:sz="4" w:space="0" w:color="auto"/>
            </w:tcBorders>
          </w:tcPr>
          <w:p w14:paraId="2BBCF8B1" w14:textId="77777777" w:rsidR="00E42412" w:rsidRDefault="00E42412" w:rsidP="00E42412">
            <w:pPr>
              <w:pStyle w:val="TAC"/>
              <w:rPr>
                <w:lang w:eastAsia="en-GB"/>
              </w:rPr>
            </w:pPr>
          </w:p>
        </w:tc>
        <w:tc>
          <w:tcPr>
            <w:tcW w:w="234" w:type="pct"/>
            <w:tcBorders>
              <w:top w:val="single" w:sz="4" w:space="0" w:color="auto"/>
              <w:left w:val="single" w:sz="4" w:space="0" w:color="auto"/>
              <w:bottom w:val="single" w:sz="4" w:space="0" w:color="auto"/>
              <w:right w:val="single" w:sz="4" w:space="0" w:color="auto"/>
            </w:tcBorders>
          </w:tcPr>
          <w:p w14:paraId="0B9D730C" w14:textId="77777777" w:rsidR="00E42412" w:rsidRDefault="00E42412" w:rsidP="00E42412">
            <w:pPr>
              <w:pStyle w:val="TAC"/>
              <w:rPr>
                <w:lang w:eastAsia="en-GB"/>
              </w:rPr>
            </w:pPr>
          </w:p>
        </w:tc>
        <w:tc>
          <w:tcPr>
            <w:tcW w:w="193" w:type="pct"/>
            <w:tcBorders>
              <w:top w:val="single" w:sz="4" w:space="0" w:color="auto"/>
              <w:left w:val="single" w:sz="4" w:space="0" w:color="auto"/>
              <w:bottom w:val="single" w:sz="4" w:space="0" w:color="auto"/>
              <w:right w:val="single" w:sz="4" w:space="0" w:color="auto"/>
            </w:tcBorders>
          </w:tcPr>
          <w:p w14:paraId="3253578C" w14:textId="77777777" w:rsidR="00E42412" w:rsidRDefault="00E42412" w:rsidP="00E42412">
            <w:pPr>
              <w:pStyle w:val="TAC"/>
              <w:rPr>
                <w:lang w:eastAsia="en-GB"/>
              </w:rPr>
            </w:pPr>
          </w:p>
        </w:tc>
        <w:tc>
          <w:tcPr>
            <w:tcW w:w="199" w:type="pct"/>
            <w:tcBorders>
              <w:top w:val="single" w:sz="4" w:space="0" w:color="auto"/>
              <w:left w:val="single" w:sz="4" w:space="0" w:color="auto"/>
              <w:bottom w:val="single" w:sz="4" w:space="0" w:color="auto"/>
              <w:right w:val="single" w:sz="4" w:space="0" w:color="auto"/>
            </w:tcBorders>
          </w:tcPr>
          <w:p w14:paraId="42525493" w14:textId="77777777" w:rsidR="00E42412" w:rsidRDefault="00E42412" w:rsidP="00E42412">
            <w:pPr>
              <w:pStyle w:val="TAC"/>
              <w:rPr>
                <w:lang w:eastAsia="en-GB"/>
              </w:rPr>
            </w:pPr>
          </w:p>
        </w:tc>
        <w:tc>
          <w:tcPr>
            <w:tcW w:w="239" w:type="pct"/>
            <w:tcBorders>
              <w:top w:val="single" w:sz="4" w:space="0" w:color="auto"/>
              <w:left w:val="single" w:sz="4" w:space="0" w:color="auto"/>
              <w:bottom w:val="single" w:sz="4" w:space="0" w:color="auto"/>
              <w:right w:val="single" w:sz="4" w:space="0" w:color="auto"/>
            </w:tcBorders>
          </w:tcPr>
          <w:p w14:paraId="6B836683" w14:textId="77777777" w:rsidR="00E42412" w:rsidRDefault="00E42412" w:rsidP="00E42412">
            <w:pPr>
              <w:pStyle w:val="TAC"/>
              <w:rPr>
                <w:lang w:eastAsia="en-GB"/>
              </w:rPr>
            </w:pPr>
          </w:p>
        </w:tc>
        <w:tc>
          <w:tcPr>
            <w:tcW w:w="395" w:type="pct"/>
            <w:tcBorders>
              <w:top w:val="single" w:sz="4" w:space="0" w:color="auto"/>
              <w:left w:val="single" w:sz="4" w:space="0" w:color="auto"/>
              <w:bottom w:val="nil"/>
              <w:right w:val="single" w:sz="4" w:space="0" w:color="auto"/>
            </w:tcBorders>
            <w:hideMark/>
          </w:tcPr>
          <w:p w14:paraId="2B00AB00" w14:textId="77777777" w:rsidR="00E42412" w:rsidRDefault="00E42412" w:rsidP="00E42412">
            <w:pPr>
              <w:pStyle w:val="TAC"/>
              <w:rPr>
                <w:lang w:eastAsia="en-GB"/>
              </w:rPr>
            </w:pPr>
            <w:r>
              <w:rPr>
                <w:lang w:eastAsia="en-GB"/>
              </w:rPr>
              <w:t>FDD</w:t>
            </w:r>
          </w:p>
        </w:tc>
      </w:tr>
      <w:tr w:rsidR="00E42412" w14:paraId="766A6E88" w14:textId="77777777" w:rsidTr="00E42412">
        <w:trPr>
          <w:trHeight w:val="188"/>
          <w:jc w:val="center"/>
        </w:trPr>
        <w:tc>
          <w:tcPr>
            <w:tcW w:w="494" w:type="pct"/>
            <w:tcBorders>
              <w:top w:val="nil"/>
              <w:left w:val="single" w:sz="4" w:space="0" w:color="auto"/>
              <w:bottom w:val="single" w:sz="4" w:space="0" w:color="auto"/>
              <w:right w:val="single" w:sz="4" w:space="0" w:color="auto"/>
            </w:tcBorders>
          </w:tcPr>
          <w:p w14:paraId="2904D921" w14:textId="77777777" w:rsidR="00E42412" w:rsidRDefault="00E42412" w:rsidP="00E42412">
            <w:pPr>
              <w:pStyle w:val="TAC"/>
              <w:rPr>
                <w:lang w:eastAsia="en-GB"/>
              </w:rPr>
            </w:pPr>
          </w:p>
        </w:tc>
        <w:tc>
          <w:tcPr>
            <w:tcW w:w="273" w:type="pct"/>
            <w:tcBorders>
              <w:top w:val="single" w:sz="4" w:space="0" w:color="auto"/>
              <w:left w:val="single" w:sz="4" w:space="0" w:color="auto"/>
              <w:bottom w:val="single" w:sz="4" w:space="0" w:color="auto"/>
              <w:right w:val="single" w:sz="4" w:space="0" w:color="auto"/>
            </w:tcBorders>
            <w:hideMark/>
          </w:tcPr>
          <w:p w14:paraId="3A0A9F7B" w14:textId="77777777" w:rsidR="00E42412" w:rsidRDefault="00E42412" w:rsidP="00E42412">
            <w:pPr>
              <w:pStyle w:val="TAC"/>
              <w:rPr>
                <w:rFonts w:cs="Arial"/>
                <w:lang w:eastAsia="en-GB"/>
              </w:rPr>
            </w:pPr>
            <w:r>
              <w:rPr>
                <w:rFonts w:cs="Arial"/>
                <w:lang w:eastAsia="en-GB"/>
              </w:rPr>
              <w:t>30</w:t>
            </w:r>
          </w:p>
        </w:tc>
        <w:tc>
          <w:tcPr>
            <w:tcW w:w="238" w:type="pct"/>
            <w:tcBorders>
              <w:top w:val="single" w:sz="4" w:space="0" w:color="auto"/>
              <w:left w:val="single" w:sz="4" w:space="0" w:color="auto"/>
              <w:bottom w:val="single" w:sz="4" w:space="0" w:color="auto"/>
              <w:right w:val="single" w:sz="4" w:space="0" w:color="auto"/>
            </w:tcBorders>
          </w:tcPr>
          <w:p w14:paraId="4494F904" w14:textId="77777777" w:rsidR="00E42412" w:rsidRDefault="00E42412" w:rsidP="00E42412">
            <w:pPr>
              <w:pStyle w:val="TAC"/>
              <w:rPr>
                <w:rFonts w:cstheme="minorBidi"/>
                <w:lang w:eastAsia="en-GB"/>
              </w:rPr>
            </w:pPr>
          </w:p>
        </w:tc>
        <w:tc>
          <w:tcPr>
            <w:tcW w:w="331" w:type="pct"/>
            <w:tcBorders>
              <w:top w:val="single" w:sz="4" w:space="0" w:color="auto"/>
              <w:left w:val="single" w:sz="4" w:space="0" w:color="auto"/>
              <w:bottom w:val="single" w:sz="4" w:space="0" w:color="auto"/>
              <w:right w:val="single" w:sz="4" w:space="0" w:color="auto"/>
            </w:tcBorders>
            <w:hideMark/>
          </w:tcPr>
          <w:p w14:paraId="2221E54C" w14:textId="790ADCAC" w:rsidR="00E42412" w:rsidRDefault="00CD468F" w:rsidP="00E42412">
            <w:pPr>
              <w:pStyle w:val="TAC"/>
              <w:rPr>
                <w:lang w:eastAsia="en-GB"/>
              </w:rPr>
            </w:pPr>
            <w:r>
              <w:rPr>
                <w:rFonts w:cs="Arial"/>
                <w:szCs w:val="18"/>
                <w:lang w:eastAsia="en-GB"/>
              </w:rPr>
              <w:t>24</w:t>
            </w:r>
          </w:p>
        </w:tc>
        <w:tc>
          <w:tcPr>
            <w:tcW w:w="281" w:type="pct"/>
            <w:tcBorders>
              <w:top w:val="single" w:sz="4" w:space="0" w:color="auto"/>
              <w:left w:val="single" w:sz="4" w:space="0" w:color="auto"/>
              <w:bottom w:val="single" w:sz="4" w:space="0" w:color="auto"/>
              <w:right w:val="single" w:sz="4" w:space="0" w:color="auto"/>
            </w:tcBorders>
            <w:hideMark/>
          </w:tcPr>
          <w:p w14:paraId="09665C18" w14:textId="120B9ED3" w:rsidR="00E42412" w:rsidRDefault="00E42412" w:rsidP="00E42412">
            <w:pPr>
              <w:pStyle w:val="TAC"/>
              <w:rPr>
                <w:lang w:eastAsia="en-GB"/>
              </w:rPr>
            </w:pPr>
            <w:r w:rsidRPr="0044458F">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hideMark/>
          </w:tcPr>
          <w:p w14:paraId="36E7C323" w14:textId="3291F3D4" w:rsidR="00E42412" w:rsidRDefault="00E42412" w:rsidP="00E42412">
            <w:pPr>
              <w:pStyle w:val="TAC"/>
              <w:rPr>
                <w:lang w:eastAsia="en-GB"/>
              </w:rPr>
            </w:pPr>
            <w:r w:rsidRPr="0044458F">
              <w:rPr>
                <w:rFonts w:cs="Arial"/>
                <w:szCs w:val="18"/>
                <w:lang w:eastAsia="en-GB"/>
              </w:rPr>
              <w:t>Note 5</w:t>
            </w:r>
          </w:p>
        </w:tc>
        <w:tc>
          <w:tcPr>
            <w:tcW w:w="332" w:type="pct"/>
            <w:tcBorders>
              <w:top w:val="single" w:sz="4" w:space="0" w:color="auto"/>
              <w:left w:val="single" w:sz="4" w:space="0" w:color="auto"/>
              <w:bottom w:val="single" w:sz="4" w:space="0" w:color="auto"/>
              <w:right w:val="single" w:sz="4" w:space="0" w:color="auto"/>
            </w:tcBorders>
            <w:hideMark/>
          </w:tcPr>
          <w:p w14:paraId="7435D4F4" w14:textId="77777777" w:rsidR="00E42412" w:rsidRDefault="00E42412" w:rsidP="00E42412">
            <w:pPr>
              <w:pStyle w:val="TAC"/>
              <w:rPr>
                <w:lang w:eastAsia="en-GB"/>
              </w:rPr>
            </w:pPr>
            <w:r>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tcPr>
          <w:p w14:paraId="50377A2B" w14:textId="57236AEF" w:rsidR="00E42412" w:rsidRDefault="00E42412" w:rsidP="00E42412">
            <w:pPr>
              <w:pStyle w:val="TAC"/>
              <w:rPr>
                <w:lang w:eastAsia="en-GB"/>
              </w:rPr>
            </w:pPr>
            <w:r>
              <w:rPr>
                <w:rFonts w:cs="Arial"/>
                <w:szCs w:val="18"/>
                <w:lang w:eastAsia="en-GB"/>
              </w:rPr>
              <w:t>Note 5</w:t>
            </w:r>
          </w:p>
        </w:tc>
        <w:tc>
          <w:tcPr>
            <w:tcW w:w="241" w:type="pct"/>
            <w:tcBorders>
              <w:top w:val="single" w:sz="4" w:space="0" w:color="auto"/>
              <w:left w:val="single" w:sz="4" w:space="0" w:color="auto"/>
              <w:bottom w:val="single" w:sz="4" w:space="0" w:color="auto"/>
              <w:right w:val="single" w:sz="4" w:space="0" w:color="auto"/>
            </w:tcBorders>
          </w:tcPr>
          <w:p w14:paraId="7B56A241" w14:textId="77777777" w:rsidR="00E42412" w:rsidRDefault="00E42412" w:rsidP="00E42412">
            <w:pPr>
              <w:pStyle w:val="TAC"/>
              <w:rPr>
                <w:lang w:eastAsia="en-GB"/>
              </w:rPr>
            </w:pPr>
          </w:p>
        </w:tc>
        <w:tc>
          <w:tcPr>
            <w:tcW w:w="276" w:type="pct"/>
            <w:tcBorders>
              <w:top w:val="single" w:sz="4" w:space="0" w:color="auto"/>
              <w:left w:val="single" w:sz="4" w:space="0" w:color="auto"/>
              <w:bottom w:val="single" w:sz="4" w:space="0" w:color="auto"/>
              <w:right w:val="single" w:sz="4" w:space="0" w:color="auto"/>
            </w:tcBorders>
          </w:tcPr>
          <w:p w14:paraId="459B8143" w14:textId="2E072628" w:rsidR="00E42412" w:rsidRDefault="00E42412" w:rsidP="00E42412">
            <w:pPr>
              <w:pStyle w:val="TAC"/>
              <w:rPr>
                <w:lang w:eastAsia="en-GB"/>
              </w:rPr>
            </w:pPr>
            <w:r>
              <w:rPr>
                <w:rFonts w:cs="Arial"/>
                <w:szCs w:val="18"/>
                <w:lang w:eastAsia="en-GB"/>
              </w:rPr>
              <w:t>Note 5</w:t>
            </w:r>
          </w:p>
        </w:tc>
        <w:tc>
          <w:tcPr>
            <w:tcW w:w="284" w:type="pct"/>
            <w:tcBorders>
              <w:top w:val="single" w:sz="4" w:space="0" w:color="auto"/>
              <w:left w:val="single" w:sz="4" w:space="0" w:color="auto"/>
              <w:bottom w:val="single" w:sz="4" w:space="0" w:color="auto"/>
              <w:right w:val="single" w:sz="4" w:space="0" w:color="auto"/>
            </w:tcBorders>
          </w:tcPr>
          <w:p w14:paraId="79BAC5AC" w14:textId="77777777" w:rsidR="00E42412" w:rsidRDefault="00E42412" w:rsidP="00E42412">
            <w:pPr>
              <w:pStyle w:val="TAC"/>
              <w:rPr>
                <w:lang w:eastAsia="en-GB"/>
              </w:rPr>
            </w:pPr>
          </w:p>
        </w:tc>
        <w:tc>
          <w:tcPr>
            <w:tcW w:w="240" w:type="pct"/>
            <w:tcBorders>
              <w:top w:val="single" w:sz="4" w:space="0" w:color="auto"/>
              <w:left w:val="single" w:sz="4" w:space="0" w:color="auto"/>
              <w:bottom w:val="single" w:sz="4" w:space="0" w:color="auto"/>
              <w:right w:val="single" w:sz="4" w:space="0" w:color="auto"/>
            </w:tcBorders>
          </w:tcPr>
          <w:p w14:paraId="0D3E4BA0" w14:textId="150653E8" w:rsidR="00E42412" w:rsidRDefault="00E42412" w:rsidP="00E42412">
            <w:pPr>
              <w:pStyle w:val="TAC"/>
              <w:rPr>
                <w:lang w:eastAsia="en-GB"/>
              </w:rPr>
            </w:pPr>
            <w:r>
              <w:rPr>
                <w:rFonts w:cs="Arial"/>
                <w:szCs w:val="18"/>
                <w:lang w:eastAsia="en-GB"/>
              </w:rPr>
              <w:t>Note 5</w:t>
            </w:r>
          </w:p>
        </w:tc>
        <w:tc>
          <w:tcPr>
            <w:tcW w:w="199" w:type="pct"/>
            <w:tcBorders>
              <w:top w:val="single" w:sz="4" w:space="0" w:color="auto"/>
              <w:left w:val="single" w:sz="4" w:space="0" w:color="auto"/>
              <w:bottom w:val="single" w:sz="4" w:space="0" w:color="auto"/>
              <w:right w:val="single" w:sz="4" w:space="0" w:color="auto"/>
            </w:tcBorders>
          </w:tcPr>
          <w:p w14:paraId="29E80195" w14:textId="77777777" w:rsidR="00E42412" w:rsidRDefault="00E42412" w:rsidP="00E42412">
            <w:pPr>
              <w:pStyle w:val="TAC"/>
              <w:rPr>
                <w:lang w:eastAsia="en-GB"/>
              </w:rPr>
            </w:pPr>
          </w:p>
        </w:tc>
        <w:tc>
          <w:tcPr>
            <w:tcW w:w="234" w:type="pct"/>
            <w:tcBorders>
              <w:top w:val="single" w:sz="4" w:space="0" w:color="auto"/>
              <w:left w:val="single" w:sz="4" w:space="0" w:color="auto"/>
              <w:bottom w:val="single" w:sz="4" w:space="0" w:color="auto"/>
              <w:right w:val="single" w:sz="4" w:space="0" w:color="auto"/>
            </w:tcBorders>
          </w:tcPr>
          <w:p w14:paraId="44917D68" w14:textId="77777777" w:rsidR="00E42412" w:rsidRDefault="00E42412" w:rsidP="00E42412">
            <w:pPr>
              <w:pStyle w:val="TAC"/>
              <w:rPr>
                <w:lang w:eastAsia="en-GB"/>
              </w:rPr>
            </w:pPr>
          </w:p>
        </w:tc>
        <w:tc>
          <w:tcPr>
            <w:tcW w:w="193" w:type="pct"/>
            <w:tcBorders>
              <w:top w:val="single" w:sz="4" w:space="0" w:color="auto"/>
              <w:left w:val="single" w:sz="4" w:space="0" w:color="auto"/>
              <w:bottom w:val="single" w:sz="4" w:space="0" w:color="auto"/>
              <w:right w:val="single" w:sz="4" w:space="0" w:color="auto"/>
            </w:tcBorders>
          </w:tcPr>
          <w:p w14:paraId="1C84D52D" w14:textId="77777777" w:rsidR="00E42412" w:rsidRDefault="00E42412" w:rsidP="00E42412">
            <w:pPr>
              <w:pStyle w:val="TAC"/>
              <w:rPr>
                <w:lang w:eastAsia="en-GB"/>
              </w:rPr>
            </w:pPr>
          </w:p>
        </w:tc>
        <w:tc>
          <w:tcPr>
            <w:tcW w:w="199" w:type="pct"/>
            <w:tcBorders>
              <w:top w:val="single" w:sz="4" w:space="0" w:color="auto"/>
              <w:left w:val="single" w:sz="4" w:space="0" w:color="auto"/>
              <w:bottom w:val="single" w:sz="4" w:space="0" w:color="auto"/>
              <w:right w:val="single" w:sz="4" w:space="0" w:color="auto"/>
            </w:tcBorders>
          </w:tcPr>
          <w:p w14:paraId="2EF2E362" w14:textId="77777777" w:rsidR="00E42412" w:rsidRDefault="00E42412" w:rsidP="00E42412">
            <w:pPr>
              <w:pStyle w:val="TAC"/>
              <w:rPr>
                <w:lang w:eastAsia="en-GB"/>
              </w:rPr>
            </w:pPr>
          </w:p>
        </w:tc>
        <w:tc>
          <w:tcPr>
            <w:tcW w:w="239" w:type="pct"/>
            <w:tcBorders>
              <w:top w:val="single" w:sz="4" w:space="0" w:color="auto"/>
              <w:left w:val="single" w:sz="4" w:space="0" w:color="auto"/>
              <w:bottom w:val="single" w:sz="4" w:space="0" w:color="auto"/>
              <w:right w:val="single" w:sz="4" w:space="0" w:color="auto"/>
            </w:tcBorders>
          </w:tcPr>
          <w:p w14:paraId="3709FDBE" w14:textId="77777777" w:rsidR="00E42412" w:rsidRDefault="00E42412" w:rsidP="00E42412">
            <w:pPr>
              <w:pStyle w:val="TAC"/>
              <w:rPr>
                <w:lang w:eastAsia="en-GB"/>
              </w:rPr>
            </w:pPr>
          </w:p>
        </w:tc>
        <w:tc>
          <w:tcPr>
            <w:tcW w:w="395" w:type="pct"/>
            <w:tcBorders>
              <w:top w:val="nil"/>
              <w:left w:val="single" w:sz="4" w:space="0" w:color="auto"/>
              <w:bottom w:val="single" w:sz="4" w:space="0" w:color="auto"/>
              <w:right w:val="single" w:sz="4" w:space="0" w:color="auto"/>
            </w:tcBorders>
          </w:tcPr>
          <w:p w14:paraId="15584562" w14:textId="77777777" w:rsidR="00E42412" w:rsidRDefault="00E42412" w:rsidP="00E42412">
            <w:pPr>
              <w:pStyle w:val="TAC"/>
              <w:rPr>
                <w:lang w:eastAsia="en-GB"/>
              </w:rPr>
            </w:pPr>
          </w:p>
        </w:tc>
      </w:tr>
    </w:tbl>
    <w:p w14:paraId="751B2526" w14:textId="26AF092D" w:rsidR="002E5768" w:rsidRDefault="002E5768" w:rsidP="002E5768">
      <w:pPr>
        <w:pStyle w:val="Heading1"/>
        <w:tabs>
          <w:tab w:val="clear" w:pos="1152"/>
          <w:tab w:val="num" w:pos="450"/>
        </w:tabs>
        <w:ind w:left="450" w:hanging="450"/>
      </w:pPr>
      <w:r>
        <w:t>Conclusion</w:t>
      </w:r>
    </w:p>
    <w:p w14:paraId="4120E414" w14:textId="6308A706" w:rsidR="002E5768" w:rsidRDefault="002E5768" w:rsidP="002E5768">
      <w:pPr>
        <w:spacing w:after="0"/>
        <w:rPr>
          <w:lang w:val="en-US"/>
        </w:rPr>
      </w:pPr>
      <w:r>
        <w:rPr>
          <w:lang w:val="en-US"/>
        </w:rPr>
        <w:t xml:space="preserve">In this contribution, we </w:t>
      </w:r>
      <w:r w:rsidR="003B4E10">
        <w:rPr>
          <w:lang w:val="en-US"/>
        </w:rPr>
        <w:t xml:space="preserve">have revisited our proposals in [3] accounting for the agreements in [2] and changes in the WI in [1] and made new </w:t>
      </w:r>
      <w:r>
        <w:rPr>
          <w:lang w:val="en-US"/>
        </w:rPr>
        <w:t>proposal</w:t>
      </w:r>
      <w:r w:rsidR="003B4E10">
        <w:rPr>
          <w:lang w:val="en-US"/>
        </w:rPr>
        <w:t>s</w:t>
      </w:r>
      <w:r>
        <w:rPr>
          <w:lang w:val="en-US"/>
        </w:rPr>
        <w:t>.</w:t>
      </w:r>
    </w:p>
    <w:p w14:paraId="7A555EA5" w14:textId="61C3B7CD" w:rsidR="003B4E10" w:rsidRDefault="003B4E10" w:rsidP="002E5768">
      <w:pPr>
        <w:spacing w:after="0"/>
        <w:rPr>
          <w:lang w:val="en-US"/>
        </w:rPr>
      </w:pPr>
    </w:p>
    <w:p w14:paraId="3E38A6E3" w14:textId="77777777" w:rsidR="003B4E10" w:rsidRPr="0068605C" w:rsidRDefault="003B4E10" w:rsidP="00B1602F">
      <w:pPr>
        <w:spacing w:after="0"/>
        <w:rPr>
          <w:b/>
          <w:bCs/>
          <w:lang w:eastAsia="zh-CN"/>
        </w:rPr>
      </w:pPr>
      <w:r w:rsidRPr="0068605C">
        <w:rPr>
          <w:b/>
          <w:bCs/>
          <w:lang w:eastAsia="zh-CN"/>
        </w:rPr>
        <w:t>Proposal on band definition</w:t>
      </w:r>
      <w:r>
        <w:rPr>
          <w:b/>
          <w:bCs/>
          <w:lang w:eastAsia="zh-CN"/>
        </w:rPr>
        <w:t>: no need for a note that mandates the support of CA_n28-n75</w:t>
      </w:r>
    </w:p>
    <w:tbl>
      <w:tblPr>
        <w:tblW w:w="7740" w:type="dxa"/>
        <w:jc w:val="center"/>
        <w:tblLayout w:type="fixed"/>
        <w:tblLook w:val="04A0" w:firstRow="1" w:lastRow="0" w:firstColumn="1" w:lastColumn="0" w:noHBand="0" w:noVBand="1"/>
      </w:tblPr>
      <w:tblGrid>
        <w:gridCol w:w="1162"/>
        <w:gridCol w:w="2716"/>
        <w:gridCol w:w="2954"/>
        <w:gridCol w:w="908"/>
      </w:tblGrid>
      <w:tr w:rsidR="003B4E10" w14:paraId="01AC5E7C" w14:textId="77777777" w:rsidTr="003B4E10">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E6720EB" w14:textId="77777777" w:rsidR="003B4E10" w:rsidRDefault="003B4E10" w:rsidP="0059565D">
            <w:pPr>
              <w:pStyle w:val="TAH"/>
              <w:keepNext w:val="0"/>
              <w:keepLines w:val="0"/>
              <w:widowControl w:val="0"/>
              <w:rPr>
                <w:lang w:eastAsia="en-GB"/>
              </w:rPr>
            </w:pPr>
            <w:r>
              <w:rPr>
                <w:lang w:eastAsia="en-GB"/>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756691AA" w14:textId="77777777" w:rsidR="003B4E10" w:rsidRDefault="003B4E10" w:rsidP="0059565D">
            <w:pPr>
              <w:pStyle w:val="TAH"/>
              <w:keepNext w:val="0"/>
              <w:keepLines w:val="0"/>
              <w:widowControl w:val="0"/>
              <w:rPr>
                <w:lang w:eastAsia="en-GB"/>
              </w:rPr>
            </w:pPr>
            <w:r>
              <w:rPr>
                <w:lang w:eastAsia="en-GB"/>
              </w:rPr>
              <w:t xml:space="preserve">Uplink (UL) </w:t>
            </w:r>
            <w:r>
              <w:rPr>
                <w:i/>
                <w:lang w:eastAsia="en-GB"/>
              </w:rPr>
              <w:t>operating band</w:t>
            </w:r>
            <w:r>
              <w:rPr>
                <w:lang w:eastAsia="en-GB"/>
              </w:rPr>
              <w:br/>
              <w:t>BS receive / UE transmit</w:t>
            </w:r>
          </w:p>
          <w:p w14:paraId="7AEF0CBB" w14:textId="77777777" w:rsidR="003B4E10" w:rsidRDefault="003B4E10" w:rsidP="0059565D">
            <w:pPr>
              <w:pStyle w:val="TAH"/>
              <w:keepNext w:val="0"/>
              <w:keepLines w:val="0"/>
              <w:widowControl w:val="0"/>
              <w:rPr>
                <w:vertAlign w:val="subscript"/>
                <w:lang w:eastAsia="en-GB"/>
              </w:rPr>
            </w:pP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 xml:space="preserve">  </w:t>
            </w:r>
            <w:proofErr w:type="gramStart"/>
            <w:r>
              <w:rPr>
                <w:lang w:eastAsia="en-GB"/>
              </w:rPr>
              <w:t xml:space="preserve">–  </w:t>
            </w:r>
            <w:proofErr w:type="spellStart"/>
            <w:r>
              <w:rPr>
                <w:lang w:eastAsia="en-GB"/>
              </w:rPr>
              <w:t>F</w:t>
            </w:r>
            <w:r>
              <w:rPr>
                <w:vertAlign w:val="subscript"/>
                <w:lang w:eastAsia="en-GB"/>
              </w:rPr>
              <w:t>UL</w:t>
            </w:r>
            <w:proofErr w:type="gramEnd"/>
            <w:r>
              <w:rPr>
                <w:vertAlign w:val="subscript"/>
                <w:lang w:eastAsia="en-GB"/>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3FC86A61" w14:textId="77777777" w:rsidR="003B4E10" w:rsidRDefault="003B4E10" w:rsidP="0059565D">
            <w:pPr>
              <w:pStyle w:val="TAH"/>
              <w:keepNext w:val="0"/>
              <w:keepLines w:val="0"/>
              <w:widowControl w:val="0"/>
              <w:rPr>
                <w:lang w:eastAsia="en-GB"/>
              </w:rPr>
            </w:pPr>
            <w:r>
              <w:rPr>
                <w:lang w:eastAsia="en-GB"/>
              </w:rPr>
              <w:t xml:space="preserve">Downlink (DL) </w:t>
            </w:r>
            <w:r>
              <w:rPr>
                <w:i/>
                <w:lang w:eastAsia="en-GB"/>
              </w:rPr>
              <w:t>operating band</w:t>
            </w:r>
            <w:r>
              <w:rPr>
                <w:lang w:eastAsia="en-GB"/>
              </w:rPr>
              <w:br/>
              <w:t>BS transmit / UE receive</w:t>
            </w:r>
          </w:p>
          <w:p w14:paraId="06A5DC3D" w14:textId="77777777" w:rsidR="003B4E10" w:rsidRDefault="003B4E10" w:rsidP="0059565D">
            <w:pPr>
              <w:pStyle w:val="TAH"/>
              <w:keepNext w:val="0"/>
              <w:keepLines w:val="0"/>
              <w:widowControl w:val="0"/>
              <w:rPr>
                <w:lang w:eastAsia="en-GB"/>
              </w:rPr>
            </w:pPr>
            <w:proofErr w:type="spellStart"/>
            <w:r>
              <w:rPr>
                <w:lang w:eastAsia="en-GB"/>
              </w:rPr>
              <w:t>F</w:t>
            </w:r>
            <w:r>
              <w:rPr>
                <w:vertAlign w:val="subscript"/>
                <w:lang w:eastAsia="en-GB"/>
              </w:rPr>
              <w:t>DL_low</w:t>
            </w:r>
            <w:proofErr w:type="spellEnd"/>
            <w:r>
              <w:rPr>
                <w:lang w:eastAsia="en-GB"/>
              </w:rPr>
              <w:t xml:space="preserve">   </w:t>
            </w:r>
            <w:proofErr w:type="gramStart"/>
            <w:r>
              <w:rPr>
                <w:lang w:eastAsia="en-GB"/>
              </w:rPr>
              <w:t xml:space="preserve">–  </w:t>
            </w:r>
            <w:proofErr w:type="spellStart"/>
            <w:r>
              <w:rPr>
                <w:lang w:eastAsia="en-GB"/>
              </w:rPr>
              <w:t>F</w:t>
            </w:r>
            <w:r>
              <w:rPr>
                <w:vertAlign w:val="subscript"/>
                <w:lang w:eastAsia="en-GB"/>
              </w:rPr>
              <w:t>DL</w:t>
            </w:r>
            <w:proofErr w:type="gramEnd"/>
            <w:r>
              <w:rPr>
                <w:vertAlign w:val="subscript"/>
                <w:lang w:eastAsia="en-GB"/>
              </w:rPr>
              <w:t>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23FED133" w14:textId="77777777" w:rsidR="003B4E10" w:rsidRDefault="003B4E10" w:rsidP="0059565D">
            <w:pPr>
              <w:pStyle w:val="TAH"/>
              <w:keepNext w:val="0"/>
              <w:keepLines w:val="0"/>
              <w:widowControl w:val="0"/>
              <w:rPr>
                <w:lang w:eastAsia="en-GB"/>
              </w:rPr>
            </w:pPr>
            <w:r>
              <w:rPr>
                <w:lang w:eastAsia="en-GB"/>
              </w:rPr>
              <w:t>Duplex Mode</w:t>
            </w:r>
          </w:p>
        </w:tc>
      </w:tr>
      <w:tr w:rsidR="003B4E10" w14:paraId="7A746B8D" w14:textId="77777777" w:rsidTr="003B4E10">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CB15D10" w14:textId="77777777" w:rsidR="003B4E10" w:rsidRDefault="003B4E10" w:rsidP="0059565D">
            <w:pPr>
              <w:pStyle w:val="TAC"/>
              <w:rPr>
                <w:lang w:eastAsia="en-GB"/>
              </w:rPr>
            </w:pPr>
            <w:r>
              <w:rPr>
                <w:lang w:eastAsia="en-GB"/>
              </w:rPr>
              <w:t>n1XX</w:t>
            </w:r>
          </w:p>
        </w:tc>
        <w:tc>
          <w:tcPr>
            <w:tcW w:w="2716" w:type="dxa"/>
            <w:tcBorders>
              <w:top w:val="single" w:sz="4" w:space="0" w:color="auto"/>
              <w:left w:val="single" w:sz="4" w:space="0" w:color="auto"/>
              <w:bottom w:val="single" w:sz="4" w:space="0" w:color="auto"/>
              <w:right w:val="single" w:sz="4" w:space="0" w:color="auto"/>
            </w:tcBorders>
            <w:hideMark/>
          </w:tcPr>
          <w:p w14:paraId="4B4C1A7D" w14:textId="77777777" w:rsidR="003B4E10" w:rsidRDefault="003B4E10" w:rsidP="0059565D">
            <w:pPr>
              <w:pStyle w:val="TAC"/>
              <w:rPr>
                <w:lang w:eastAsia="en-GB"/>
              </w:rPr>
            </w:pPr>
            <w:r>
              <w:rPr>
                <w:lang w:eastAsia="en-GB"/>
              </w:rPr>
              <w:t>703 MHz – 733 MHz</w:t>
            </w:r>
          </w:p>
        </w:tc>
        <w:tc>
          <w:tcPr>
            <w:tcW w:w="2954" w:type="dxa"/>
            <w:tcBorders>
              <w:top w:val="single" w:sz="4" w:space="0" w:color="auto"/>
              <w:left w:val="single" w:sz="4" w:space="0" w:color="auto"/>
              <w:bottom w:val="single" w:sz="4" w:space="0" w:color="auto"/>
              <w:right w:val="single" w:sz="4" w:space="0" w:color="auto"/>
            </w:tcBorders>
            <w:hideMark/>
          </w:tcPr>
          <w:p w14:paraId="41A0F890" w14:textId="77777777" w:rsidR="003B4E10" w:rsidRDefault="003B4E10" w:rsidP="0059565D">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76C8D45" w14:textId="77777777" w:rsidR="003B4E10" w:rsidRDefault="003B4E10" w:rsidP="0059565D">
            <w:pPr>
              <w:pStyle w:val="TAC"/>
              <w:rPr>
                <w:lang w:eastAsia="en-GB"/>
              </w:rPr>
            </w:pPr>
            <w:r>
              <w:rPr>
                <w:lang w:eastAsia="en-GB"/>
              </w:rPr>
              <w:t>FDD</w:t>
            </w:r>
          </w:p>
        </w:tc>
      </w:tr>
    </w:tbl>
    <w:p w14:paraId="6AD82F25" w14:textId="77777777" w:rsidR="003B4E10" w:rsidRDefault="003B4E10" w:rsidP="003B4E10">
      <w:pPr>
        <w:spacing w:after="0"/>
        <w:rPr>
          <w:b/>
          <w:bCs/>
          <w:lang w:eastAsia="zh-CN"/>
        </w:rPr>
      </w:pPr>
    </w:p>
    <w:p w14:paraId="6C473C89" w14:textId="414ABA41" w:rsidR="003B4E10" w:rsidRPr="00DD22BF" w:rsidRDefault="003B4E10" w:rsidP="003B4E10">
      <w:pPr>
        <w:spacing w:after="0"/>
        <w:rPr>
          <w:b/>
          <w:bCs/>
          <w:lang w:eastAsia="zh-CN"/>
        </w:rPr>
      </w:pPr>
      <w:r w:rsidRPr="00DD22BF">
        <w:rPr>
          <w:b/>
          <w:bCs/>
          <w:lang w:eastAsia="zh-CN"/>
        </w:rPr>
        <w:t>Proposal on channel bandwidth support</w:t>
      </w:r>
      <w:r>
        <w:rPr>
          <w:b/>
          <w:bCs/>
          <w:lang w:eastAsia="zh-CN"/>
        </w:rPr>
        <w: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417"/>
        <w:gridCol w:w="517"/>
        <w:gridCol w:w="517"/>
        <w:gridCol w:w="517"/>
        <w:gridCol w:w="517"/>
        <w:gridCol w:w="517"/>
        <w:gridCol w:w="517"/>
        <w:gridCol w:w="709"/>
        <w:gridCol w:w="517"/>
        <w:gridCol w:w="584"/>
        <w:gridCol w:w="517"/>
        <w:gridCol w:w="517"/>
        <w:gridCol w:w="517"/>
        <w:gridCol w:w="517"/>
        <w:gridCol w:w="611"/>
        <w:gridCol w:w="6"/>
      </w:tblGrid>
      <w:tr w:rsidR="003B4E10" w14:paraId="73C7051C" w14:textId="77777777" w:rsidTr="0059565D">
        <w:trPr>
          <w:gridAfter w:val="1"/>
          <w:wAfter w:w="6" w:type="dxa"/>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A37CE" w14:textId="77777777" w:rsidR="003B4E10" w:rsidRPr="00DD22BF" w:rsidRDefault="003B4E10" w:rsidP="0059565D">
            <w:pPr>
              <w:pStyle w:val="TAH"/>
              <w:rPr>
                <w:rFonts w:eastAsia="Yu Mincho"/>
                <w:lang w:eastAsia="en-GB"/>
              </w:rPr>
            </w:pPr>
            <w:r w:rsidRPr="00DD22BF">
              <w:rPr>
                <w:rFonts w:eastAsia="Yu Mincho"/>
                <w:lang w:eastAsia="en-GB"/>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B6B79D4" w14:textId="77777777" w:rsidR="003B4E10" w:rsidRPr="00DD22BF" w:rsidRDefault="003B4E10" w:rsidP="0059565D">
            <w:pPr>
              <w:pStyle w:val="TAH"/>
              <w:rPr>
                <w:rFonts w:eastAsia="Yu Mincho"/>
                <w:lang w:eastAsia="en-GB"/>
              </w:rPr>
            </w:pPr>
            <w:r w:rsidRPr="00DD22BF">
              <w:rPr>
                <w:rFonts w:eastAsia="Yu Mincho"/>
                <w:lang w:eastAsia="en-GB"/>
              </w:rPr>
              <w:t>SCS (kHz)</w:t>
            </w:r>
          </w:p>
        </w:tc>
        <w:tc>
          <w:tcPr>
            <w:tcW w:w="8008" w:type="dxa"/>
            <w:gridSpan w:val="15"/>
            <w:tcBorders>
              <w:top w:val="single" w:sz="4" w:space="0" w:color="auto"/>
              <w:left w:val="single" w:sz="4" w:space="0" w:color="auto"/>
              <w:bottom w:val="single" w:sz="4" w:space="0" w:color="auto"/>
              <w:right w:val="single" w:sz="4" w:space="0" w:color="auto"/>
            </w:tcBorders>
            <w:hideMark/>
          </w:tcPr>
          <w:p w14:paraId="752DA95B" w14:textId="77777777" w:rsidR="003B4E10" w:rsidRPr="00DD22BF" w:rsidRDefault="003B4E10" w:rsidP="0059565D">
            <w:pPr>
              <w:pStyle w:val="TAH"/>
              <w:rPr>
                <w:rFonts w:eastAsia="Yu Mincho"/>
                <w:lang w:eastAsia="en-GB"/>
              </w:rPr>
            </w:pPr>
            <w:r w:rsidRPr="00DD22BF">
              <w:rPr>
                <w:rFonts w:eastAsia="Yu Mincho"/>
                <w:lang w:eastAsia="en-GB"/>
              </w:rPr>
              <w:t>U</w:t>
            </w:r>
            <w:r w:rsidRPr="00DD22BF">
              <w:rPr>
                <w:lang w:eastAsia="en-GB"/>
              </w:rPr>
              <w:t>E Channel bandwidth (M</w:t>
            </w:r>
            <w:r w:rsidRPr="00DD22BF">
              <w:rPr>
                <w:rFonts w:eastAsia="Yu Mincho"/>
                <w:lang w:eastAsia="en-GB"/>
              </w:rPr>
              <w:t>Hz)</w:t>
            </w:r>
          </w:p>
        </w:tc>
      </w:tr>
      <w:tr w:rsidR="003B4E10" w14:paraId="55B4A6DD" w14:textId="77777777" w:rsidTr="0059565D">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51C0985" w14:textId="77777777" w:rsidR="003B4E10" w:rsidRPr="00DD22BF" w:rsidRDefault="003B4E10" w:rsidP="0059565D">
            <w:pPr>
              <w:spacing w:after="0"/>
              <w:rPr>
                <w:rFonts w:ascii="Arial" w:eastAsia="Yu Mincho" w:hAnsi="Arial"/>
                <w:b/>
                <w:sz w:val="18"/>
                <w:lang w:eastAsia="en-GB"/>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FA60105" w14:textId="77777777" w:rsidR="003B4E10" w:rsidRPr="00DD22BF" w:rsidRDefault="003B4E10" w:rsidP="0059565D">
            <w:pPr>
              <w:spacing w:after="0"/>
              <w:rPr>
                <w:rFonts w:ascii="Arial" w:eastAsia="Yu Mincho" w:hAnsi="Arial"/>
                <w:b/>
                <w:sz w:val="18"/>
                <w:lang w:eastAsia="en-GB"/>
              </w:rPr>
            </w:pP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1DE27"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466FF" w14:textId="77777777" w:rsidR="003B4E10" w:rsidRPr="00DD22BF" w:rsidRDefault="003B4E10" w:rsidP="0059565D">
            <w:pPr>
              <w:keepNext/>
              <w:keepLines/>
              <w:spacing w:after="0"/>
              <w:jc w:val="center"/>
              <w:rPr>
                <w:rFonts w:ascii="Arial" w:eastAsia="SimSun" w:hAnsi="Arial"/>
                <w:b/>
                <w:sz w:val="18"/>
                <w:lang w:eastAsia="ko-KR"/>
              </w:rPr>
            </w:pPr>
            <w:r w:rsidRPr="00DD22BF">
              <w:rPr>
                <w:rFonts w:ascii="Arial" w:eastAsia="SimSun" w:hAnsi="Arial"/>
                <w:b/>
                <w:sz w:val="18"/>
                <w:lang w:eastAsia="zh-CN"/>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FFC9D" w14:textId="77777777" w:rsidR="003B4E10" w:rsidRPr="00DD22BF" w:rsidRDefault="003B4E10" w:rsidP="0059565D">
            <w:pPr>
              <w:keepNext/>
              <w:keepLines/>
              <w:spacing w:after="0"/>
              <w:jc w:val="center"/>
              <w:rPr>
                <w:rFonts w:ascii="Arial" w:eastAsia="SimSun" w:hAnsi="Arial"/>
                <w:b/>
                <w:sz w:val="18"/>
                <w:lang w:eastAsia="ko-KR"/>
              </w:rPr>
            </w:pPr>
            <w:r w:rsidRPr="00DD22BF">
              <w:rPr>
                <w:rFonts w:ascii="Arial" w:eastAsia="SimSun" w:hAnsi="Arial"/>
                <w:b/>
                <w:sz w:val="18"/>
                <w:lang w:eastAsia="zh-CN"/>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ABA72" w14:textId="77777777" w:rsidR="003B4E10" w:rsidRPr="00DD22BF" w:rsidRDefault="003B4E10" w:rsidP="0059565D">
            <w:pPr>
              <w:keepNext/>
              <w:keepLines/>
              <w:spacing w:after="0"/>
              <w:jc w:val="center"/>
              <w:rPr>
                <w:rFonts w:ascii="Arial" w:eastAsia="SimSun" w:hAnsi="Arial"/>
                <w:b/>
                <w:sz w:val="18"/>
                <w:lang w:eastAsia="ko-KR"/>
              </w:rPr>
            </w:pPr>
            <w:r w:rsidRPr="00DD22BF">
              <w:rPr>
                <w:rFonts w:ascii="Arial" w:eastAsia="SimSun" w:hAnsi="Arial"/>
                <w:b/>
                <w:sz w:val="18"/>
                <w:lang w:eastAsia="zh-CN"/>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7F9617" w14:textId="77777777" w:rsidR="003B4E10" w:rsidRPr="00DD22BF" w:rsidRDefault="003B4E10" w:rsidP="0059565D">
            <w:pPr>
              <w:keepNext/>
              <w:keepLines/>
              <w:spacing w:after="0"/>
              <w:jc w:val="center"/>
              <w:rPr>
                <w:rFonts w:ascii="Arial" w:eastAsia="SimSun" w:hAnsi="Arial"/>
                <w:b/>
                <w:sz w:val="18"/>
                <w:lang w:eastAsia="ko-KR"/>
              </w:rPr>
            </w:pPr>
            <w:r w:rsidRPr="00DD22BF">
              <w:rPr>
                <w:rFonts w:ascii="Arial" w:eastAsia="SimSun" w:hAnsi="Arial"/>
                <w:b/>
                <w:sz w:val="18"/>
                <w:lang w:eastAsia="zh-CN"/>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AD96CA"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30</w:t>
            </w:r>
          </w:p>
        </w:tc>
        <w:tc>
          <w:tcPr>
            <w:tcW w:w="517" w:type="dxa"/>
            <w:tcBorders>
              <w:top w:val="single" w:sz="4" w:space="0" w:color="auto"/>
              <w:left w:val="single" w:sz="4" w:space="0" w:color="auto"/>
              <w:bottom w:val="single" w:sz="4" w:space="0" w:color="auto"/>
              <w:right w:val="single" w:sz="4" w:space="0" w:color="auto"/>
            </w:tcBorders>
            <w:hideMark/>
          </w:tcPr>
          <w:p w14:paraId="657ECA8E" w14:textId="77777777" w:rsidR="003B4E10" w:rsidRPr="00DD22BF" w:rsidRDefault="003B4E10" w:rsidP="0059565D">
            <w:pPr>
              <w:keepLines/>
              <w:spacing w:after="0"/>
              <w:jc w:val="center"/>
              <w:rPr>
                <w:rFonts w:ascii="Arial" w:eastAsia="SimSun" w:hAnsi="Arial"/>
                <w:b/>
                <w:sz w:val="18"/>
                <w:lang w:eastAsia="zh-CN"/>
              </w:rPr>
            </w:pPr>
            <w:r w:rsidRPr="00DD22BF">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D8E37"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40</w:t>
            </w:r>
          </w:p>
        </w:tc>
        <w:tc>
          <w:tcPr>
            <w:tcW w:w="517" w:type="dxa"/>
            <w:tcBorders>
              <w:top w:val="single" w:sz="4" w:space="0" w:color="auto"/>
              <w:left w:val="single" w:sz="4" w:space="0" w:color="auto"/>
              <w:bottom w:val="single" w:sz="4" w:space="0" w:color="auto"/>
              <w:right w:val="single" w:sz="4" w:space="0" w:color="auto"/>
            </w:tcBorders>
            <w:hideMark/>
          </w:tcPr>
          <w:p w14:paraId="0AB5ABA6" w14:textId="77777777" w:rsidR="003B4E10" w:rsidRPr="00DD22BF" w:rsidRDefault="003B4E10" w:rsidP="0059565D">
            <w:pPr>
              <w:keepLines/>
              <w:spacing w:after="0"/>
              <w:jc w:val="center"/>
              <w:rPr>
                <w:rFonts w:ascii="Arial" w:eastAsia="SimSun" w:hAnsi="Arial"/>
                <w:b/>
                <w:sz w:val="18"/>
                <w:lang w:eastAsia="zh-CN"/>
              </w:rPr>
            </w:pPr>
            <w:r w:rsidRPr="00DD22BF">
              <w:rPr>
                <w:rFonts w:ascii="Arial" w:eastAsia="SimSun" w:hAnsi="Arial"/>
                <w:b/>
                <w:sz w:val="18"/>
                <w:lang w:eastAsia="zh-CN"/>
              </w:rPr>
              <w:t>45</w:t>
            </w: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6C6B5"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50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11EE"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60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69AD3"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70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E4F72"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80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A8421"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90</w:t>
            </w: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BDD47" w14:textId="77777777" w:rsidR="003B4E10" w:rsidRPr="00DD22BF" w:rsidRDefault="003B4E10" w:rsidP="0059565D">
            <w:pPr>
              <w:keepLines/>
              <w:spacing w:after="0"/>
              <w:jc w:val="center"/>
              <w:rPr>
                <w:rFonts w:ascii="Arial" w:eastAsia="Yu Mincho" w:hAnsi="Arial"/>
                <w:b/>
                <w:sz w:val="18"/>
                <w:lang w:eastAsia="en-GB"/>
              </w:rPr>
            </w:pPr>
            <w:r w:rsidRPr="00DD22BF">
              <w:rPr>
                <w:rFonts w:ascii="Arial" w:eastAsia="SimSun" w:hAnsi="Arial"/>
                <w:b/>
                <w:sz w:val="18"/>
                <w:lang w:eastAsia="zh-CN"/>
              </w:rPr>
              <w:t>100</w:t>
            </w:r>
          </w:p>
        </w:tc>
      </w:tr>
      <w:tr w:rsidR="003B4E10" w14:paraId="2027A383" w14:textId="77777777" w:rsidTr="0059565D">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723D5C" w14:textId="77777777" w:rsidR="003B4E10" w:rsidRPr="00DD22BF" w:rsidRDefault="003B4E10" w:rsidP="0059565D">
            <w:pPr>
              <w:pStyle w:val="TAC"/>
              <w:rPr>
                <w:rFonts w:eastAsia="Yu Mincho"/>
                <w:b/>
                <w:lang w:eastAsia="en-GB"/>
              </w:rPr>
            </w:pPr>
            <w:r w:rsidRPr="00DD22BF">
              <w:rPr>
                <w:rFonts w:eastAsia="Yu Mincho"/>
                <w:b/>
                <w:lang w:eastAsia="en-GB"/>
              </w:rPr>
              <w:t>n1XX</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8BA6D" w14:textId="77777777" w:rsidR="003B4E10" w:rsidRPr="00DD22BF" w:rsidRDefault="003B4E10" w:rsidP="0059565D">
            <w:pPr>
              <w:pStyle w:val="TAC"/>
              <w:rPr>
                <w:rFonts w:eastAsia="Yu Mincho"/>
                <w:b/>
                <w:lang w:eastAsia="en-GB"/>
              </w:rPr>
            </w:pPr>
            <w:r w:rsidRPr="00DD22BF">
              <w:rPr>
                <w:rFonts w:eastAsia="Yu Mincho"/>
                <w:b/>
                <w:lang w:eastAsia="en-GB"/>
              </w:rPr>
              <w:t>15</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4D6CB" w14:textId="77777777" w:rsidR="003B4E10" w:rsidRPr="00DD22BF" w:rsidRDefault="003B4E10" w:rsidP="0059565D">
            <w:pPr>
              <w:pStyle w:val="TAC"/>
              <w:rPr>
                <w:rFonts w:eastAsia="Yu Mincho"/>
                <w:b/>
                <w:lang w:eastAsia="en-GB"/>
              </w:rPr>
            </w:pPr>
            <w:r w:rsidRPr="00DD22BF">
              <w:rPr>
                <w:rFonts w:eastAsia="Yu Mincho"/>
                <w:b/>
                <w:lang w:eastAsia="en-GB"/>
              </w:rPr>
              <w:t>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B0F281" w14:textId="77777777" w:rsidR="003B4E10" w:rsidRPr="00DD22BF" w:rsidRDefault="003B4E10" w:rsidP="0059565D">
            <w:pPr>
              <w:pStyle w:val="TAC"/>
              <w:rPr>
                <w:rFonts w:eastAsia="Yu Mincho"/>
                <w:b/>
                <w:lang w:eastAsia="en-GB"/>
              </w:rPr>
            </w:pPr>
            <w:r w:rsidRPr="00DD22BF">
              <w:rPr>
                <w:rFonts w:eastAsia="Yu Mincho"/>
                <w:b/>
                <w:lang w:eastAsia="en-GB"/>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400A7" w14:textId="77777777" w:rsidR="003B4E10" w:rsidRPr="00DD22BF" w:rsidRDefault="003B4E10" w:rsidP="0059565D">
            <w:pPr>
              <w:pStyle w:val="TAC"/>
              <w:rPr>
                <w:rFonts w:eastAsia="Yu Mincho"/>
                <w:b/>
                <w:lang w:eastAsia="en-GB"/>
              </w:rPr>
            </w:pPr>
            <w:r w:rsidRPr="00DD22BF">
              <w:rPr>
                <w:rFonts w:eastAsia="Yu Mincho"/>
                <w:b/>
                <w:lang w:eastAsia="en-GB"/>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9CC93" w14:textId="77777777" w:rsidR="003B4E10" w:rsidRPr="00DD22BF" w:rsidRDefault="003B4E10" w:rsidP="0059565D">
            <w:pPr>
              <w:pStyle w:val="TAC"/>
              <w:rPr>
                <w:rFonts w:eastAsia="Yu Mincho"/>
                <w:b/>
                <w:lang w:eastAsia="en-GB"/>
              </w:rPr>
            </w:pPr>
            <w:r w:rsidRPr="00DD22BF">
              <w:rPr>
                <w:rFonts w:eastAsia="Yu Mincho"/>
                <w:b/>
                <w:lang w:eastAsia="en-GB"/>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A0F4D" w14:textId="77777777" w:rsidR="003B4E10" w:rsidRPr="00DD22BF" w:rsidRDefault="003B4E10" w:rsidP="0059565D">
            <w:pPr>
              <w:pStyle w:val="TAC"/>
              <w:rPr>
                <w:rFonts w:eastAsia="Yu Mincho"/>
                <w:b/>
                <w:lang w:eastAsia="en-GB"/>
              </w:rPr>
            </w:pPr>
            <w:r w:rsidRPr="00DD22BF">
              <w:rPr>
                <w:rFonts w:eastAsia="Yu Mincho"/>
                <w:b/>
                <w:lang w:eastAsia="en-GB"/>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9C607" w14:textId="77777777" w:rsidR="003B4E10" w:rsidRPr="00DD22BF" w:rsidRDefault="003B4E10" w:rsidP="0059565D">
            <w:pPr>
              <w:pStyle w:val="TAC"/>
              <w:rPr>
                <w:rFonts w:eastAsia="SimSun"/>
                <w:b/>
                <w:szCs w:val="18"/>
                <w:lang w:eastAsia="en-GB"/>
              </w:rPr>
            </w:pPr>
            <w:r w:rsidRPr="00DD22BF">
              <w:rPr>
                <w:rFonts w:eastAsia="SimSun"/>
                <w:b/>
                <w:szCs w:val="18"/>
                <w:lang w:eastAsia="en-GB"/>
              </w:rPr>
              <w:t>30</w:t>
            </w:r>
          </w:p>
        </w:tc>
        <w:tc>
          <w:tcPr>
            <w:tcW w:w="517" w:type="dxa"/>
            <w:tcBorders>
              <w:top w:val="single" w:sz="4" w:space="0" w:color="auto"/>
              <w:left w:val="single" w:sz="4" w:space="0" w:color="auto"/>
              <w:bottom w:val="single" w:sz="4" w:space="0" w:color="auto"/>
              <w:right w:val="single" w:sz="4" w:space="0" w:color="auto"/>
            </w:tcBorders>
          </w:tcPr>
          <w:p w14:paraId="0DBED835" w14:textId="77777777" w:rsidR="003B4E10" w:rsidRPr="00DD22BF" w:rsidRDefault="003B4E10" w:rsidP="0059565D">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91EAD" w14:textId="77777777" w:rsidR="003B4E10" w:rsidRPr="00DD22BF" w:rsidRDefault="003B4E10" w:rsidP="0059565D">
            <w:pPr>
              <w:pStyle w:val="TAC"/>
              <w:rPr>
                <w:rFonts w:eastAsia="SimSun"/>
                <w:b/>
                <w:szCs w:val="18"/>
                <w:lang w:eastAsia="en-GB"/>
              </w:rPr>
            </w:pPr>
            <w:r w:rsidRPr="00DD22BF">
              <w:rPr>
                <w:rFonts w:eastAsia="SimSun"/>
                <w:b/>
                <w:szCs w:val="18"/>
                <w:lang w:eastAsia="en-GB"/>
              </w:rPr>
              <w:t>40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Pr>
          <w:p w14:paraId="5A9AC03E" w14:textId="77777777" w:rsidR="003B4E10" w:rsidRPr="00DD22BF" w:rsidRDefault="003B4E10" w:rsidP="0059565D">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DEBDA" w14:textId="77777777" w:rsidR="003B4E10" w:rsidRPr="00DD22BF" w:rsidRDefault="003B4E10" w:rsidP="0059565D">
            <w:pPr>
              <w:pStyle w:val="TAC"/>
              <w:rPr>
                <w:rFonts w:eastAsia="SimSun"/>
                <w:b/>
                <w:lang w:eastAsia="en-GB"/>
              </w:rPr>
            </w:pPr>
            <w:r w:rsidRPr="00DD22BF">
              <w:rPr>
                <w:rFonts w:eastAsia="SimSun"/>
                <w:b/>
                <w:szCs w:val="18"/>
                <w:lang w:eastAsia="en-GB"/>
              </w:rPr>
              <w:t>50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DE0886" w14:textId="77777777" w:rsidR="003B4E10" w:rsidRPr="00DD22BF" w:rsidRDefault="003B4E10" w:rsidP="0059565D">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9E01C" w14:textId="77777777" w:rsidR="003B4E10" w:rsidRPr="00DD22BF" w:rsidRDefault="003B4E10" w:rsidP="0059565D">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176D70" w14:textId="77777777" w:rsidR="003B4E10" w:rsidRPr="00DD22BF" w:rsidRDefault="003B4E10" w:rsidP="0059565D">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E1E4F" w14:textId="77777777" w:rsidR="003B4E10" w:rsidRPr="00DD22BF" w:rsidRDefault="003B4E10" w:rsidP="0059565D">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6E27" w14:textId="77777777" w:rsidR="003B4E10" w:rsidRPr="00DD22BF" w:rsidRDefault="003B4E10" w:rsidP="0059565D">
            <w:pPr>
              <w:rPr>
                <w:rFonts w:eastAsia="SimSun"/>
                <w:b/>
                <w:lang w:eastAsia="en-GB"/>
              </w:rPr>
            </w:pPr>
          </w:p>
        </w:tc>
      </w:tr>
      <w:tr w:rsidR="003B4E10" w14:paraId="325DC82E" w14:textId="77777777" w:rsidTr="0059565D">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B8AE29" w14:textId="77777777" w:rsidR="003B4E10" w:rsidRPr="00DD22BF" w:rsidRDefault="003B4E10" w:rsidP="0059565D">
            <w:pPr>
              <w:spacing w:after="0"/>
              <w:rPr>
                <w:b/>
                <w:lang w:val="en-US"/>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FE1F01" w14:textId="77777777" w:rsidR="003B4E10" w:rsidRPr="00DD22BF" w:rsidRDefault="003B4E10" w:rsidP="0059565D">
            <w:pPr>
              <w:pStyle w:val="TAC"/>
              <w:rPr>
                <w:rFonts w:eastAsia="Yu Mincho"/>
                <w:b/>
                <w:lang w:eastAsia="en-GB"/>
              </w:rPr>
            </w:pPr>
            <w:r w:rsidRPr="00DD22BF">
              <w:rPr>
                <w:rFonts w:eastAsia="Yu Mincho"/>
                <w:b/>
                <w:lang w:eastAsia="en-GB"/>
              </w:rPr>
              <w:t>30</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84779"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ACC30" w14:textId="77777777" w:rsidR="003B4E10" w:rsidRPr="00DD22BF" w:rsidRDefault="003B4E10" w:rsidP="0059565D">
            <w:pPr>
              <w:pStyle w:val="TAC"/>
              <w:rPr>
                <w:rFonts w:eastAsia="Yu Mincho"/>
                <w:b/>
                <w:lang w:eastAsia="en-GB"/>
              </w:rPr>
            </w:pPr>
            <w:r w:rsidRPr="00DD22BF">
              <w:rPr>
                <w:rFonts w:eastAsia="Yu Mincho"/>
                <w:b/>
                <w:lang w:eastAsia="en-GB"/>
              </w:rPr>
              <w:t>10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84877" w14:textId="77777777" w:rsidR="003B4E10" w:rsidRPr="00DD22BF" w:rsidRDefault="003B4E10" w:rsidP="0059565D">
            <w:pPr>
              <w:pStyle w:val="TAC"/>
              <w:rPr>
                <w:rFonts w:eastAsia="Yu Mincho"/>
                <w:b/>
                <w:lang w:eastAsia="en-GB"/>
              </w:rPr>
            </w:pPr>
            <w:r w:rsidRPr="00DD22BF">
              <w:rPr>
                <w:rFonts w:eastAsia="Yu Mincho"/>
                <w:b/>
                <w:lang w:eastAsia="en-GB"/>
              </w:rPr>
              <w:t>15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610754" w14:textId="77777777" w:rsidR="003B4E10" w:rsidRPr="00DD22BF" w:rsidRDefault="003B4E10" w:rsidP="0059565D">
            <w:pPr>
              <w:pStyle w:val="TAC"/>
              <w:rPr>
                <w:rFonts w:eastAsia="Yu Mincho"/>
                <w:b/>
                <w:lang w:eastAsia="en-GB"/>
              </w:rPr>
            </w:pPr>
            <w:r w:rsidRPr="00DD22BF">
              <w:rPr>
                <w:rFonts w:eastAsia="Yu Mincho"/>
                <w:b/>
                <w:lang w:eastAsia="en-GB"/>
              </w:rPr>
              <w:t>20</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2CBFF" w14:textId="77777777" w:rsidR="003B4E10" w:rsidRPr="00DD22BF" w:rsidRDefault="003B4E10" w:rsidP="0059565D">
            <w:pPr>
              <w:pStyle w:val="TAC"/>
              <w:rPr>
                <w:rFonts w:eastAsia="Yu Mincho"/>
                <w:b/>
                <w:lang w:eastAsia="en-GB"/>
              </w:rPr>
            </w:pPr>
            <w:r w:rsidRPr="00DD22BF">
              <w:rPr>
                <w:rFonts w:eastAsia="Yu Mincho"/>
                <w:b/>
                <w:lang w:eastAsia="en-GB"/>
              </w:rPr>
              <w:t>25</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8F576" w14:textId="77777777" w:rsidR="003B4E10" w:rsidRPr="00DD22BF" w:rsidRDefault="003B4E10" w:rsidP="0059565D">
            <w:pPr>
              <w:pStyle w:val="TAC"/>
              <w:rPr>
                <w:rFonts w:eastAsia="SimSun"/>
                <w:b/>
                <w:szCs w:val="18"/>
                <w:lang w:eastAsia="en-GB"/>
              </w:rPr>
            </w:pPr>
            <w:r w:rsidRPr="00DD22BF">
              <w:rPr>
                <w:rFonts w:eastAsia="SimSun"/>
                <w:b/>
                <w:szCs w:val="18"/>
                <w:lang w:eastAsia="en-GB"/>
              </w:rPr>
              <w:t>30</w:t>
            </w:r>
          </w:p>
        </w:tc>
        <w:tc>
          <w:tcPr>
            <w:tcW w:w="517" w:type="dxa"/>
            <w:tcBorders>
              <w:top w:val="single" w:sz="4" w:space="0" w:color="auto"/>
              <w:left w:val="single" w:sz="4" w:space="0" w:color="auto"/>
              <w:bottom w:val="single" w:sz="4" w:space="0" w:color="auto"/>
              <w:right w:val="single" w:sz="4" w:space="0" w:color="auto"/>
            </w:tcBorders>
          </w:tcPr>
          <w:p w14:paraId="262DAB93" w14:textId="77777777" w:rsidR="003B4E10" w:rsidRPr="00DD22BF" w:rsidRDefault="003B4E10" w:rsidP="0059565D">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1BFBF9" w14:textId="77777777" w:rsidR="003B4E10" w:rsidRPr="00DD22BF" w:rsidRDefault="003B4E10" w:rsidP="0059565D">
            <w:pPr>
              <w:pStyle w:val="TAC"/>
              <w:rPr>
                <w:rFonts w:eastAsia="SimSun"/>
                <w:b/>
                <w:szCs w:val="18"/>
                <w:lang w:eastAsia="en-GB"/>
              </w:rPr>
            </w:pPr>
            <w:r w:rsidRPr="00DD22BF">
              <w:rPr>
                <w:rFonts w:eastAsia="SimSun"/>
                <w:b/>
                <w:szCs w:val="18"/>
                <w:lang w:eastAsia="en-GB"/>
              </w:rPr>
              <w:t>40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Pr>
          <w:p w14:paraId="699E4391" w14:textId="77777777" w:rsidR="003B4E10" w:rsidRPr="00DD22BF" w:rsidRDefault="003B4E10" w:rsidP="0059565D">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2EFC8" w14:textId="77777777" w:rsidR="003B4E10" w:rsidRPr="00DD22BF" w:rsidRDefault="003B4E10" w:rsidP="0059565D">
            <w:pPr>
              <w:pStyle w:val="TAC"/>
              <w:rPr>
                <w:rFonts w:eastAsia="SimSun"/>
                <w:b/>
                <w:lang w:eastAsia="en-GB"/>
              </w:rPr>
            </w:pPr>
            <w:r w:rsidRPr="00DD22BF">
              <w:rPr>
                <w:rFonts w:eastAsia="SimSun"/>
                <w:b/>
                <w:szCs w:val="18"/>
                <w:lang w:eastAsia="en-GB"/>
              </w:rPr>
              <w:t>50</w:t>
            </w:r>
            <w:r w:rsidRPr="00DD22BF">
              <w:rPr>
                <w:rFonts w:eastAsia="SimSun"/>
                <w:b/>
                <w:szCs w:val="18"/>
                <w:vertAlign w:val="superscript"/>
                <w:lang w:eastAsia="en-GB"/>
              </w:rPr>
              <w:t>3</w:t>
            </w: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5D141" w14:textId="77777777" w:rsidR="003B4E10" w:rsidRPr="00DD22BF" w:rsidRDefault="003B4E10" w:rsidP="0059565D">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97F5C" w14:textId="77777777" w:rsidR="003B4E10" w:rsidRPr="00DD22BF" w:rsidRDefault="003B4E10" w:rsidP="0059565D">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7B09A" w14:textId="77777777" w:rsidR="003B4E10" w:rsidRPr="00DD22BF" w:rsidRDefault="003B4E10" w:rsidP="0059565D">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F0F63" w14:textId="77777777" w:rsidR="003B4E10" w:rsidRPr="00DD22BF" w:rsidRDefault="003B4E10" w:rsidP="0059565D">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1E2427" w14:textId="77777777" w:rsidR="003B4E10" w:rsidRPr="00DD22BF" w:rsidRDefault="003B4E10" w:rsidP="0059565D">
            <w:pPr>
              <w:rPr>
                <w:rFonts w:eastAsia="SimSun"/>
                <w:b/>
                <w:lang w:eastAsia="en-GB"/>
              </w:rPr>
            </w:pPr>
          </w:p>
        </w:tc>
      </w:tr>
      <w:tr w:rsidR="003B4E10" w14:paraId="61CCC1A0" w14:textId="77777777" w:rsidTr="0059565D">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568A6" w14:textId="77777777" w:rsidR="003B4E10" w:rsidRPr="00DD22BF" w:rsidRDefault="003B4E10" w:rsidP="0059565D">
            <w:pPr>
              <w:spacing w:after="0"/>
              <w:rPr>
                <w:b/>
                <w:lang w:val="en-US"/>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C7D46" w14:textId="77777777" w:rsidR="003B4E10" w:rsidRPr="00DD22BF" w:rsidRDefault="003B4E10" w:rsidP="0059565D">
            <w:pPr>
              <w:pStyle w:val="TAC"/>
              <w:rPr>
                <w:rFonts w:eastAsia="Yu Mincho"/>
                <w:b/>
                <w:lang w:eastAsia="en-GB"/>
              </w:rPr>
            </w:pPr>
            <w:r w:rsidRPr="00DD22BF">
              <w:rPr>
                <w:rFonts w:eastAsia="Yu Mincho"/>
                <w:b/>
                <w:lang w:eastAsia="en-GB"/>
              </w:rPr>
              <w:t>60</w:t>
            </w:r>
          </w:p>
        </w:tc>
        <w:tc>
          <w:tcPr>
            <w:tcW w:w="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EBF85"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062A08"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875125"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0C2EC"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2A057" w14:textId="77777777" w:rsidR="003B4E10" w:rsidRPr="00DD22BF" w:rsidRDefault="003B4E10" w:rsidP="0059565D">
            <w:pPr>
              <w:pStyle w:val="TAC"/>
              <w:rPr>
                <w:rFonts w:eastAsia="Yu Mincho"/>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E03D3" w14:textId="77777777" w:rsidR="003B4E10" w:rsidRPr="00DD22BF" w:rsidRDefault="003B4E10" w:rsidP="0059565D">
            <w:pPr>
              <w:pStyle w:val="TAC"/>
              <w:rPr>
                <w:rFonts w:eastAsia="SimSun"/>
                <w:b/>
                <w:szCs w:val="18"/>
                <w:lang w:eastAsia="en-GB"/>
              </w:rPr>
            </w:pPr>
          </w:p>
        </w:tc>
        <w:tc>
          <w:tcPr>
            <w:tcW w:w="517" w:type="dxa"/>
            <w:tcBorders>
              <w:top w:val="single" w:sz="4" w:space="0" w:color="auto"/>
              <w:left w:val="single" w:sz="4" w:space="0" w:color="auto"/>
              <w:bottom w:val="single" w:sz="4" w:space="0" w:color="auto"/>
              <w:right w:val="single" w:sz="4" w:space="0" w:color="auto"/>
            </w:tcBorders>
          </w:tcPr>
          <w:p w14:paraId="78F55D70" w14:textId="77777777" w:rsidR="003B4E10" w:rsidRPr="00DD22BF" w:rsidRDefault="003B4E10" w:rsidP="0059565D">
            <w:pPr>
              <w:pStyle w:val="TAC"/>
              <w:rPr>
                <w:rFonts w:eastAsia="SimSun"/>
                <w:b/>
                <w:szCs w:val="18"/>
                <w:lang w:eastAsia="en-GB"/>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E7CD5" w14:textId="77777777" w:rsidR="003B4E10" w:rsidRPr="00DD22BF" w:rsidRDefault="003B4E10" w:rsidP="0059565D">
            <w:pPr>
              <w:pStyle w:val="TAC"/>
              <w:rPr>
                <w:rFonts w:eastAsia="SimSun"/>
                <w:b/>
                <w:szCs w:val="18"/>
                <w:lang w:eastAsia="en-GB"/>
              </w:rPr>
            </w:pPr>
          </w:p>
        </w:tc>
        <w:tc>
          <w:tcPr>
            <w:tcW w:w="517" w:type="dxa"/>
            <w:tcBorders>
              <w:top w:val="single" w:sz="4" w:space="0" w:color="auto"/>
              <w:left w:val="single" w:sz="4" w:space="0" w:color="auto"/>
              <w:bottom w:val="single" w:sz="4" w:space="0" w:color="auto"/>
              <w:right w:val="single" w:sz="4" w:space="0" w:color="auto"/>
            </w:tcBorders>
          </w:tcPr>
          <w:p w14:paraId="5ED7EDFD" w14:textId="77777777" w:rsidR="003B4E10" w:rsidRPr="00DD22BF" w:rsidRDefault="003B4E10" w:rsidP="0059565D">
            <w:pPr>
              <w:pStyle w:val="TAC"/>
              <w:rPr>
                <w:rFonts w:eastAsia="Yu Mincho" w:cs="Arial"/>
                <w:b/>
                <w:lang w:eastAsia="en-GB"/>
              </w:rPr>
            </w:pPr>
          </w:p>
        </w:tc>
        <w:tc>
          <w:tcPr>
            <w:tcW w:w="5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1F16F" w14:textId="77777777" w:rsidR="003B4E10" w:rsidRPr="00DD22BF" w:rsidRDefault="003B4E10" w:rsidP="0059565D">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27DFBA" w14:textId="77777777" w:rsidR="003B4E10" w:rsidRPr="00DD22BF" w:rsidRDefault="003B4E10" w:rsidP="0059565D">
            <w:pPr>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EC973" w14:textId="77777777" w:rsidR="003B4E10" w:rsidRPr="00DD22BF" w:rsidRDefault="003B4E10" w:rsidP="0059565D">
            <w:pPr>
              <w:spacing w:after="0"/>
              <w:rPr>
                <w:b/>
                <w:lang w:val="en-US"/>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30350" w14:textId="77777777" w:rsidR="003B4E10" w:rsidRPr="00DD22BF" w:rsidRDefault="003B4E10" w:rsidP="0059565D">
            <w:pPr>
              <w:pStyle w:val="TAC"/>
              <w:rPr>
                <w:rFonts w:eastAsia="SimSun"/>
                <w:b/>
                <w:lang w:eastAsia="en-GB"/>
              </w:rPr>
            </w:pPr>
          </w:p>
        </w:tc>
        <w:tc>
          <w:tcPr>
            <w:tcW w:w="5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2F94B" w14:textId="77777777" w:rsidR="003B4E10" w:rsidRPr="00DD22BF" w:rsidRDefault="003B4E10" w:rsidP="0059565D">
            <w:pPr>
              <w:pStyle w:val="TAC"/>
              <w:rPr>
                <w:rFonts w:eastAsia="SimSun"/>
                <w:b/>
                <w:lang w:eastAsia="en-GB"/>
              </w:rPr>
            </w:pPr>
          </w:p>
        </w:tc>
        <w:tc>
          <w:tcPr>
            <w:tcW w:w="6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274F0" w14:textId="77777777" w:rsidR="003B4E10" w:rsidRPr="00DD22BF" w:rsidRDefault="003B4E10" w:rsidP="0059565D">
            <w:pPr>
              <w:rPr>
                <w:rFonts w:eastAsia="SimSun"/>
                <w:b/>
                <w:lang w:eastAsia="en-GB"/>
              </w:rPr>
            </w:pPr>
          </w:p>
        </w:tc>
      </w:tr>
      <w:tr w:rsidR="003B4E10" w14:paraId="63307060" w14:textId="77777777" w:rsidTr="0059565D">
        <w:trPr>
          <w:gridAfter w:val="1"/>
          <w:wAfter w:w="6" w:type="dxa"/>
          <w:jc w:val="center"/>
        </w:trPr>
        <w:tc>
          <w:tcPr>
            <w:tcW w:w="9426" w:type="dxa"/>
            <w:gridSpan w:val="1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CF7F0" w14:textId="77777777" w:rsidR="003B4E10" w:rsidRPr="00DD22BF" w:rsidRDefault="003B4E10" w:rsidP="0059565D">
            <w:pPr>
              <w:pStyle w:val="TAN"/>
              <w:rPr>
                <w:rFonts w:eastAsia="Yu Mincho"/>
                <w:b/>
              </w:rPr>
            </w:pPr>
            <w:r w:rsidRPr="00DD22BF">
              <w:rPr>
                <w:rFonts w:eastAsia="Yu Mincho"/>
                <w:b/>
              </w:rPr>
              <w:t>NOTE 3:</w:t>
            </w:r>
            <w:r w:rsidRPr="00DD22BF">
              <w:rPr>
                <w:rFonts w:eastAsia="Yu Mincho"/>
                <w:b/>
              </w:rPr>
              <w:tab/>
              <w:t>This UE channel bandwidth is applicable only to downlink.</w:t>
            </w:r>
          </w:p>
        </w:tc>
      </w:tr>
    </w:tbl>
    <w:p w14:paraId="3E9B2CCB" w14:textId="77777777" w:rsidR="003B4E10" w:rsidRDefault="003B4E10" w:rsidP="003B4E10">
      <w:pPr>
        <w:spacing w:after="0"/>
        <w:rPr>
          <w:b/>
          <w:bCs/>
          <w:lang w:eastAsia="zh-CN"/>
        </w:rPr>
      </w:pPr>
    </w:p>
    <w:p w14:paraId="304AD4EB" w14:textId="02958EFD" w:rsidR="003B4E10" w:rsidRPr="00DD22BF" w:rsidRDefault="003B4E10" w:rsidP="003B4E10">
      <w:pPr>
        <w:spacing w:after="0"/>
        <w:rPr>
          <w:b/>
          <w:bCs/>
          <w:lang w:eastAsia="zh-CN"/>
        </w:rPr>
      </w:pPr>
      <w:r w:rsidRPr="00DD22BF">
        <w:rPr>
          <w:b/>
          <w:bCs/>
          <w:lang w:eastAsia="zh-CN"/>
        </w:rPr>
        <w:t>Proposal on</w:t>
      </w:r>
      <w:r>
        <w:rPr>
          <w:b/>
          <w:bCs/>
          <w:lang w:eastAsia="zh-CN"/>
        </w:rPr>
        <w:t xml:space="preserve"> asymmetric</w:t>
      </w:r>
      <w:r w:rsidRPr="00DD22BF">
        <w:rPr>
          <w:b/>
          <w:bCs/>
          <w:lang w:eastAsia="zh-CN"/>
        </w:rPr>
        <w:t xml:space="preserve"> channel bandwidth support</w:t>
      </w:r>
      <w:r>
        <w:rPr>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440"/>
        <w:gridCol w:w="2250"/>
        <w:gridCol w:w="2310"/>
      </w:tblGrid>
      <w:tr w:rsidR="003B4E10" w14:paraId="2F40816E" w14:textId="77777777" w:rsidTr="00465E85">
        <w:trPr>
          <w:trHeight w:val="690"/>
          <w:jc w:val="center"/>
        </w:trPr>
        <w:tc>
          <w:tcPr>
            <w:tcW w:w="934" w:type="dxa"/>
            <w:tcBorders>
              <w:top w:val="single" w:sz="4" w:space="0" w:color="auto"/>
              <w:left w:val="single" w:sz="4" w:space="0" w:color="auto"/>
              <w:bottom w:val="single" w:sz="4" w:space="0" w:color="auto"/>
              <w:right w:val="single" w:sz="4" w:space="0" w:color="auto"/>
            </w:tcBorders>
            <w:hideMark/>
          </w:tcPr>
          <w:p w14:paraId="41D70241" w14:textId="77777777" w:rsidR="003B4E10" w:rsidRDefault="003B4E10" w:rsidP="0059565D">
            <w:pPr>
              <w:pStyle w:val="TAH"/>
              <w:rPr>
                <w:lang w:val="en-US" w:eastAsia="en-GB"/>
              </w:rPr>
            </w:pPr>
            <w:r>
              <w:rPr>
                <w:lang w:val="en-US" w:eastAsia="en-GB"/>
              </w:rPr>
              <w:t>NR Band</w:t>
            </w:r>
          </w:p>
        </w:tc>
        <w:tc>
          <w:tcPr>
            <w:tcW w:w="1440" w:type="dxa"/>
            <w:tcBorders>
              <w:top w:val="single" w:sz="4" w:space="0" w:color="auto"/>
              <w:left w:val="single" w:sz="4" w:space="0" w:color="auto"/>
              <w:bottom w:val="single" w:sz="4" w:space="0" w:color="auto"/>
              <w:right w:val="single" w:sz="4" w:space="0" w:color="auto"/>
            </w:tcBorders>
            <w:hideMark/>
          </w:tcPr>
          <w:p w14:paraId="707E4B01" w14:textId="77777777" w:rsidR="003B4E10" w:rsidRDefault="003B4E10" w:rsidP="0059565D">
            <w:pPr>
              <w:pStyle w:val="TAH"/>
              <w:rPr>
                <w:lang w:val="en-US" w:eastAsia="en-GB"/>
              </w:rPr>
            </w:pPr>
            <w:r>
              <w:rPr>
                <w:lang w:val="en-US" w:eastAsia="en-GB"/>
              </w:rPr>
              <w:t>Channel bandwidths for UL (MHz)</w:t>
            </w:r>
          </w:p>
        </w:tc>
        <w:tc>
          <w:tcPr>
            <w:tcW w:w="2250" w:type="dxa"/>
            <w:tcBorders>
              <w:top w:val="single" w:sz="4" w:space="0" w:color="auto"/>
              <w:left w:val="single" w:sz="4" w:space="0" w:color="auto"/>
              <w:bottom w:val="single" w:sz="4" w:space="0" w:color="auto"/>
              <w:right w:val="single" w:sz="4" w:space="0" w:color="auto"/>
            </w:tcBorders>
            <w:hideMark/>
          </w:tcPr>
          <w:p w14:paraId="38106BEF" w14:textId="77777777" w:rsidR="003B4E10" w:rsidRDefault="003B4E10" w:rsidP="0059565D">
            <w:pPr>
              <w:pStyle w:val="TAH"/>
              <w:rPr>
                <w:lang w:val="en-US" w:eastAsia="en-GB"/>
              </w:rPr>
            </w:pPr>
            <w:r>
              <w:rPr>
                <w:lang w:val="en-US" w:eastAsia="en-GB"/>
              </w:rPr>
              <w:t>Channel bandwidths for DL (MHz)</w:t>
            </w:r>
          </w:p>
        </w:tc>
        <w:tc>
          <w:tcPr>
            <w:tcW w:w="2310" w:type="dxa"/>
            <w:tcBorders>
              <w:top w:val="single" w:sz="4" w:space="0" w:color="auto"/>
              <w:left w:val="single" w:sz="4" w:space="0" w:color="auto"/>
              <w:bottom w:val="single" w:sz="4" w:space="0" w:color="auto"/>
              <w:right w:val="single" w:sz="4" w:space="0" w:color="auto"/>
            </w:tcBorders>
            <w:hideMark/>
          </w:tcPr>
          <w:p w14:paraId="6909925A" w14:textId="77777777" w:rsidR="003B4E10" w:rsidRDefault="003B4E10" w:rsidP="0059565D">
            <w:pPr>
              <w:pStyle w:val="TAH"/>
              <w:rPr>
                <w:lang w:val="en-US" w:eastAsia="en-GB"/>
              </w:rPr>
            </w:pPr>
            <w:r>
              <w:rPr>
                <w:bCs/>
                <w:lang w:val="en-US" w:eastAsia="en-GB"/>
              </w:rPr>
              <w:t>Asymmetric channel bandwidth combination set</w:t>
            </w:r>
          </w:p>
        </w:tc>
      </w:tr>
      <w:tr w:rsidR="003B4E10" w14:paraId="7054ABC3" w14:textId="77777777" w:rsidTr="00465E85">
        <w:trPr>
          <w:jc w:val="center"/>
        </w:trPr>
        <w:tc>
          <w:tcPr>
            <w:tcW w:w="934" w:type="dxa"/>
            <w:tcBorders>
              <w:top w:val="single" w:sz="4" w:space="0" w:color="auto"/>
              <w:left w:val="single" w:sz="4" w:space="0" w:color="auto"/>
              <w:bottom w:val="nil"/>
              <w:right w:val="single" w:sz="4" w:space="0" w:color="auto"/>
            </w:tcBorders>
            <w:vAlign w:val="center"/>
            <w:hideMark/>
          </w:tcPr>
          <w:p w14:paraId="58B220AB" w14:textId="77777777" w:rsidR="003B4E10" w:rsidRDefault="003B4E10" w:rsidP="0059565D">
            <w:pPr>
              <w:pStyle w:val="TAC"/>
              <w:rPr>
                <w:lang w:val="en-US" w:eastAsia="zh-CN"/>
              </w:rPr>
            </w:pPr>
            <w:r>
              <w:rPr>
                <w:lang w:val="en-US" w:eastAsia="zh-CN"/>
              </w:rPr>
              <w:t>n1XX</w:t>
            </w:r>
          </w:p>
        </w:tc>
        <w:tc>
          <w:tcPr>
            <w:tcW w:w="1440" w:type="dxa"/>
            <w:tcBorders>
              <w:top w:val="single" w:sz="4" w:space="0" w:color="auto"/>
              <w:left w:val="single" w:sz="4" w:space="0" w:color="auto"/>
              <w:bottom w:val="single" w:sz="4" w:space="0" w:color="auto"/>
              <w:right w:val="single" w:sz="4" w:space="0" w:color="auto"/>
            </w:tcBorders>
            <w:hideMark/>
          </w:tcPr>
          <w:p w14:paraId="449C1371" w14:textId="77777777" w:rsidR="003B4E10" w:rsidRDefault="003B4E10" w:rsidP="0059565D">
            <w:pPr>
              <w:pStyle w:val="TAC"/>
              <w:rPr>
                <w:lang w:eastAsia="fi-FI"/>
              </w:rPr>
            </w:pPr>
            <w:r w:rsidRPr="00E42DC3">
              <w:rPr>
                <w:lang w:eastAsia="fi-FI"/>
              </w:rPr>
              <w:t>5</w:t>
            </w:r>
          </w:p>
        </w:tc>
        <w:tc>
          <w:tcPr>
            <w:tcW w:w="2250" w:type="dxa"/>
            <w:tcBorders>
              <w:top w:val="single" w:sz="4" w:space="0" w:color="auto"/>
              <w:left w:val="single" w:sz="4" w:space="0" w:color="auto"/>
              <w:bottom w:val="single" w:sz="4" w:space="0" w:color="auto"/>
              <w:right w:val="single" w:sz="4" w:space="0" w:color="auto"/>
            </w:tcBorders>
            <w:hideMark/>
          </w:tcPr>
          <w:p w14:paraId="32A2AF4B" w14:textId="77777777" w:rsidR="003B4E10" w:rsidRDefault="003B4E10" w:rsidP="0059565D">
            <w:pPr>
              <w:pStyle w:val="TAC"/>
              <w:rPr>
                <w:lang w:eastAsia="fi-FI"/>
              </w:rPr>
            </w:pPr>
            <w:r w:rsidRPr="00E42DC3">
              <w:rPr>
                <w:lang w:eastAsia="fi-FI"/>
              </w:rPr>
              <w:t>10, 15, 20, 25, 30, 40, 50</w:t>
            </w:r>
          </w:p>
        </w:tc>
        <w:tc>
          <w:tcPr>
            <w:tcW w:w="2310" w:type="dxa"/>
            <w:tcBorders>
              <w:top w:val="single" w:sz="4" w:space="0" w:color="auto"/>
              <w:left w:val="single" w:sz="4" w:space="0" w:color="auto"/>
              <w:bottom w:val="nil"/>
              <w:right w:val="single" w:sz="4" w:space="0" w:color="auto"/>
            </w:tcBorders>
            <w:hideMark/>
          </w:tcPr>
          <w:p w14:paraId="262B9089" w14:textId="77777777" w:rsidR="003B4E10" w:rsidRDefault="003B4E10" w:rsidP="0059565D">
            <w:pPr>
              <w:pStyle w:val="TAC"/>
              <w:rPr>
                <w:lang w:eastAsia="zh-CN"/>
              </w:rPr>
            </w:pPr>
            <w:r>
              <w:rPr>
                <w:lang w:eastAsia="zh-CN"/>
              </w:rPr>
              <w:t>0</w:t>
            </w:r>
          </w:p>
        </w:tc>
      </w:tr>
      <w:tr w:rsidR="003B4E10" w14:paraId="4158F99D" w14:textId="77777777" w:rsidTr="00465E85">
        <w:trPr>
          <w:jc w:val="center"/>
        </w:trPr>
        <w:tc>
          <w:tcPr>
            <w:tcW w:w="934" w:type="dxa"/>
            <w:tcBorders>
              <w:top w:val="nil"/>
              <w:left w:val="single" w:sz="4" w:space="0" w:color="auto"/>
              <w:bottom w:val="nil"/>
              <w:right w:val="single" w:sz="4" w:space="0" w:color="auto"/>
            </w:tcBorders>
            <w:vAlign w:val="center"/>
          </w:tcPr>
          <w:p w14:paraId="7B4E496E" w14:textId="77777777" w:rsidR="003B4E10" w:rsidRDefault="003B4E10" w:rsidP="0059565D">
            <w:pPr>
              <w:pStyle w:val="TAC"/>
              <w:rPr>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63E8E4" w14:textId="77777777" w:rsidR="003B4E10" w:rsidRDefault="003B4E10" w:rsidP="0059565D">
            <w:pPr>
              <w:pStyle w:val="TAC"/>
              <w:rPr>
                <w:lang w:eastAsia="fi-FI"/>
              </w:rPr>
            </w:pPr>
            <w:r w:rsidRPr="00E42DC3">
              <w:rPr>
                <w:lang w:eastAsia="fi-FI"/>
              </w:rPr>
              <w:t>10</w:t>
            </w:r>
          </w:p>
        </w:tc>
        <w:tc>
          <w:tcPr>
            <w:tcW w:w="2250" w:type="dxa"/>
            <w:tcBorders>
              <w:top w:val="single" w:sz="4" w:space="0" w:color="auto"/>
              <w:left w:val="single" w:sz="4" w:space="0" w:color="auto"/>
              <w:bottom w:val="single" w:sz="4" w:space="0" w:color="auto"/>
              <w:right w:val="single" w:sz="4" w:space="0" w:color="auto"/>
            </w:tcBorders>
            <w:hideMark/>
          </w:tcPr>
          <w:p w14:paraId="64EA23E7" w14:textId="77777777" w:rsidR="003B4E10" w:rsidRDefault="003B4E10" w:rsidP="0059565D">
            <w:pPr>
              <w:pStyle w:val="TAC"/>
              <w:rPr>
                <w:lang w:eastAsia="fi-FI"/>
              </w:rPr>
            </w:pPr>
            <w:r w:rsidRPr="00E42DC3">
              <w:rPr>
                <w:lang w:eastAsia="fi-FI"/>
              </w:rPr>
              <w:t>15, 20, 25, 30, 40, 50</w:t>
            </w:r>
          </w:p>
        </w:tc>
        <w:tc>
          <w:tcPr>
            <w:tcW w:w="2310" w:type="dxa"/>
            <w:tcBorders>
              <w:top w:val="nil"/>
              <w:left w:val="single" w:sz="4" w:space="0" w:color="auto"/>
              <w:bottom w:val="nil"/>
              <w:right w:val="single" w:sz="4" w:space="0" w:color="auto"/>
            </w:tcBorders>
          </w:tcPr>
          <w:p w14:paraId="05705426" w14:textId="77777777" w:rsidR="003B4E10" w:rsidRDefault="003B4E10" w:rsidP="0059565D">
            <w:pPr>
              <w:pStyle w:val="TAC"/>
              <w:rPr>
                <w:lang w:eastAsia="fi-FI"/>
              </w:rPr>
            </w:pPr>
          </w:p>
        </w:tc>
      </w:tr>
      <w:tr w:rsidR="003B4E10" w14:paraId="2601C644" w14:textId="77777777" w:rsidTr="00465E85">
        <w:trPr>
          <w:jc w:val="center"/>
        </w:trPr>
        <w:tc>
          <w:tcPr>
            <w:tcW w:w="934" w:type="dxa"/>
            <w:tcBorders>
              <w:top w:val="nil"/>
              <w:left w:val="single" w:sz="4" w:space="0" w:color="auto"/>
              <w:bottom w:val="nil"/>
              <w:right w:val="single" w:sz="4" w:space="0" w:color="auto"/>
            </w:tcBorders>
            <w:vAlign w:val="center"/>
          </w:tcPr>
          <w:p w14:paraId="0D6CE4A3" w14:textId="77777777" w:rsidR="003B4E10" w:rsidRDefault="003B4E10" w:rsidP="0059565D">
            <w:pPr>
              <w:pStyle w:val="TAC"/>
              <w:rPr>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58C0A92" w14:textId="77777777" w:rsidR="003B4E10" w:rsidRDefault="003B4E10" w:rsidP="0059565D">
            <w:pPr>
              <w:pStyle w:val="TAC"/>
              <w:rPr>
                <w:lang w:eastAsia="fi-FI"/>
              </w:rPr>
            </w:pPr>
            <w:r w:rsidRPr="00E42DC3">
              <w:rPr>
                <w:lang w:eastAsia="fi-FI"/>
              </w:rPr>
              <w:t>15</w:t>
            </w:r>
          </w:p>
        </w:tc>
        <w:tc>
          <w:tcPr>
            <w:tcW w:w="2250" w:type="dxa"/>
            <w:tcBorders>
              <w:top w:val="single" w:sz="4" w:space="0" w:color="auto"/>
              <w:left w:val="single" w:sz="4" w:space="0" w:color="auto"/>
              <w:bottom w:val="single" w:sz="4" w:space="0" w:color="auto"/>
              <w:right w:val="single" w:sz="4" w:space="0" w:color="auto"/>
            </w:tcBorders>
            <w:hideMark/>
          </w:tcPr>
          <w:p w14:paraId="087E5637" w14:textId="77777777" w:rsidR="003B4E10" w:rsidRDefault="003B4E10" w:rsidP="0059565D">
            <w:pPr>
              <w:pStyle w:val="TAC"/>
              <w:rPr>
                <w:lang w:eastAsia="fi-FI"/>
              </w:rPr>
            </w:pPr>
            <w:r w:rsidRPr="00E42DC3">
              <w:rPr>
                <w:lang w:eastAsia="fi-FI"/>
              </w:rPr>
              <w:t>20, 25, 30, 40, 50</w:t>
            </w:r>
          </w:p>
        </w:tc>
        <w:tc>
          <w:tcPr>
            <w:tcW w:w="2310" w:type="dxa"/>
            <w:tcBorders>
              <w:top w:val="nil"/>
              <w:left w:val="single" w:sz="4" w:space="0" w:color="auto"/>
              <w:bottom w:val="nil"/>
              <w:right w:val="single" w:sz="4" w:space="0" w:color="auto"/>
            </w:tcBorders>
          </w:tcPr>
          <w:p w14:paraId="71BE20EB" w14:textId="77777777" w:rsidR="003B4E10" w:rsidRDefault="003B4E10" w:rsidP="0059565D">
            <w:pPr>
              <w:pStyle w:val="TAC"/>
              <w:rPr>
                <w:lang w:eastAsia="fi-FI"/>
              </w:rPr>
            </w:pPr>
          </w:p>
        </w:tc>
      </w:tr>
      <w:tr w:rsidR="003B4E10" w14:paraId="6C041CB4" w14:textId="77777777" w:rsidTr="00465E85">
        <w:trPr>
          <w:jc w:val="center"/>
        </w:trPr>
        <w:tc>
          <w:tcPr>
            <w:tcW w:w="934" w:type="dxa"/>
            <w:tcBorders>
              <w:top w:val="nil"/>
              <w:left w:val="single" w:sz="4" w:space="0" w:color="auto"/>
              <w:bottom w:val="nil"/>
              <w:right w:val="single" w:sz="4" w:space="0" w:color="auto"/>
            </w:tcBorders>
            <w:vAlign w:val="center"/>
          </w:tcPr>
          <w:p w14:paraId="2D1FF1F3" w14:textId="77777777" w:rsidR="003B4E10" w:rsidRDefault="003B4E10" w:rsidP="0059565D">
            <w:pPr>
              <w:pStyle w:val="TAC"/>
              <w:rPr>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91C98D" w14:textId="77777777" w:rsidR="003B4E10" w:rsidRDefault="003B4E10" w:rsidP="0059565D">
            <w:pPr>
              <w:pStyle w:val="TAC"/>
              <w:rPr>
                <w:lang w:eastAsia="fi-FI"/>
              </w:rPr>
            </w:pPr>
            <w:r w:rsidRPr="00E42DC3">
              <w:rPr>
                <w:lang w:eastAsia="fi-FI"/>
              </w:rPr>
              <w:t>20</w:t>
            </w:r>
          </w:p>
        </w:tc>
        <w:tc>
          <w:tcPr>
            <w:tcW w:w="2250" w:type="dxa"/>
            <w:tcBorders>
              <w:top w:val="single" w:sz="4" w:space="0" w:color="auto"/>
              <w:left w:val="single" w:sz="4" w:space="0" w:color="auto"/>
              <w:bottom w:val="single" w:sz="4" w:space="0" w:color="auto"/>
              <w:right w:val="single" w:sz="4" w:space="0" w:color="auto"/>
            </w:tcBorders>
            <w:hideMark/>
          </w:tcPr>
          <w:p w14:paraId="1CEDEAA2" w14:textId="77777777" w:rsidR="003B4E10" w:rsidRDefault="003B4E10" w:rsidP="0059565D">
            <w:pPr>
              <w:pStyle w:val="TAC"/>
              <w:rPr>
                <w:lang w:eastAsia="fi-FI"/>
              </w:rPr>
            </w:pPr>
            <w:r w:rsidRPr="00E42DC3">
              <w:rPr>
                <w:lang w:eastAsia="fi-FI"/>
              </w:rPr>
              <w:t>25, 30, 40, 50</w:t>
            </w:r>
          </w:p>
        </w:tc>
        <w:tc>
          <w:tcPr>
            <w:tcW w:w="2310" w:type="dxa"/>
            <w:tcBorders>
              <w:top w:val="nil"/>
              <w:left w:val="single" w:sz="4" w:space="0" w:color="auto"/>
              <w:bottom w:val="nil"/>
              <w:right w:val="single" w:sz="4" w:space="0" w:color="auto"/>
            </w:tcBorders>
            <w:hideMark/>
          </w:tcPr>
          <w:p w14:paraId="6E4F1C78" w14:textId="77777777" w:rsidR="003B4E10" w:rsidRDefault="003B4E10" w:rsidP="0059565D">
            <w:pPr>
              <w:pStyle w:val="TAC"/>
              <w:jc w:val="left"/>
              <w:rPr>
                <w:lang w:eastAsia="fi-FI"/>
              </w:rPr>
            </w:pPr>
          </w:p>
        </w:tc>
      </w:tr>
      <w:tr w:rsidR="003B4E10" w14:paraId="602B802C" w14:textId="77777777" w:rsidTr="00465E85">
        <w:trPr>
          <w:jc w:val="center"/>
        </w:trPr>
        <w:tc>
          <w:tcPr>
            <w:tcW w:w="934" w:type="dxa"/>
            <w:tcBorders>
              <w:top w:val="nil"/>
              <w:left w:val="single" w:sz="4" w:space="0" w:color="auto"/>
              <w:bottom w:val="nil"/>
              <w:right w:val="single" w:sz="4" w:space="0" w:color="auto"/>
            </w:tcBorders>
            <w:vAlign w:val="center"/>
          </w:tcPr>
          <w:p w14:paraId="74CE21FE" w14:textId="77777777" w:rsidR="003B4E10" w:rsidRDefault="003B4E10" w:rsidP="0059565D">
            <w:pPr>
              <w:pStyle w:val="TAC"/>
              <w:rPr>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FB102D" w14:textId="77777777" w:rsidR="003B4E10" w:rsidRDefault="003B4E10" w:rsidP="0059565D">
            <w:pPr>
              <w:pStyle w:val="TAC"/>
              <w:rPr>
                <w:lang w:eastAsia="fi-FI"/>
              </w:rPr>
            </w:pPr>
            <w:r w:rsidRPr="00E42DC3">
              <w:rPr>
                <w:lang w:eastAsia="fi-FI"/>
              </w:rPr>
              <w:t>25</w:t>
            </w:r>
          </w:p>
        </w:tc>
        <w:tc>
          <w:tcPr>
            <w:tcW w:w="2250" w:type="dxa"/>
            <w:tcBorders>
              <w:top w:val="single" w:sz="4" w:space="0" w:color="auto"/>
              <w:left w:val="single" w:sz="4" w:space="0" w:color="auto"/>
              <w:bottom w:val="single" w:sz="4" w:space="0" w:color="auto"/>
              <w:right w:val="single" w:sz="4" w:space="0" w:color="auto"/>
            </w:tcBorders>
            <w:hideMark/>
          </w:tcPr>
          <w:p w14:paraId="14A84E6A" w14:textId="77777777" w:rsidR="003B4E10" w:rsidRDefault="003B4E10" w:rsidP="0059565D">
            <w:pPr>
              <w:pStyle w:val="TAC"/>
              <w:rPr>
                <w:lang w:eastAsia="fi-FI"/>
              </w:rPr>
            </w:pPr>
            <w:r w:rsidRPr="00E42DC3">
              <w:rPr>
                <w:lang w:eastAsia="fi-FI"/>
              </w:rPr>
              <w:t>30, 40, 50</w:t>
            </w:r>
          </w:p>
        </w:tc>
        <w:tc>
          <w:tcPr>
            <w:tcW w:w="2310" w:type="dxa"/>
            <w:tcBorders>
              <w:top w:val="nil"/>
              <w:left w:val="single" w:sz="4" w:space="0" w:color="auto"/>
              <w:bottom w:val="nil"/>
              <w:right w:val="single" w:sz="4" w:space="0" w:color="auto"/>
            </w:tcBorders>
          </w:tcPr>
          <w:p w14:paraId="17D4F79A" w14:textId="77777777" w:rsidR="003B4E10" w:rsidRDefault="003B4E10" w:rsidP="0059565D">
            <w:pPr>
              <w:pStyle w:val="TAC"/>
              <w:rPr>
                <w:lang w:eastAsia="fi-FI"/>
              </w:rPr>
            </w:pPr>
          </w:p>
        </w:tc>
      </w:tr>
      <w:tr w:rsidR="003B4E10" w14:paraId="5D20758E" w14:textId="77777777" w:rsidTr="00465E85">
        <w:trPr>
          <w:jc w:val="center"/>
        </w:trPr>
        <w:tc>
          <w:tcPr>
            <w:tcW w:w="934" w:type="dxa"/>
            <w:tcBorders>
              <w:top w:val="nil"/>
              <w:left w:val="single" w:sz="4" w:space="0" w:color="auto"/>
              <w:bottom w:val="single" w:sz="4" w:space="0" w:color="auto"/>
              <w:right w:val="single" w:sz="4" w:space="0" w:color="auto"/>
            </w:tcBorders>
            <w:vAlign w:val="center"/>
          </w:tcPr>
          <w:p w14:paraId="7FE0FEC8" w14:textId="77777777" w:rsidR="003B4E10" w:rsidRDefault="003B4E10" w:rsidP="0059565D">
            <w:pPr>
              <w:pStyle w:val="TAC"/>
              <w:rPr>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59B46F3" w14:textId="77777777" w:rsidR="003B4E10" w:rsidRDefault="003B4E10" w:rsidP="0059565D">
            <w:pPr>
              <w:pStyle w:val="TAC"/>
              <w:rPr>
                <w:lang w:eastAsia="fi-FI"/>
              </w:rPr>
            </w:pPr>
            <w:r w:rsidRPr="00E42DC3">
              <w:rPr>
                <w:lang w:eastAsia="fi-FI"/>
              </w:rPr>
              <w:t>30</w:t>
            </w:r>
          </w:p>
        </w:tc>
        <w:tc>
          <w:tcPr>
            <w:tcW w:w="2250" w:type="dxa"/>
            <w:tcBorders>
              <w:top w:val="single" w:sz="4" w:space="0" w:color="auto"/>
              <w:left w:val="single" w:sz="4" w:space="0" w:color="auto"/>
              <w:bottom w:val="single" w:sz="4" w:space="0" w:color="auto"/>
              <w:right w:val="single" w:sz="4" w:space="0" w:color="auto"/>
            </w:tcBorders>
            <w:hideMark/>
          </w:tcPr>
          <w:p w14:paraId="60FDC1B3" w14:textId="77777777" w:rsidR="003B4E10" w:rsidRDefault="003B4E10" w:rsidP="0059565D">
            <w:pPr>
              <w:pStyle w:val="TAC"/>
              <w:rPr>
                <w:lang w:eastAsia="fi-FI"/>
              </w:rPr>
            </w:pPr>
            <w:r w:rsidRPr="00E42DC3">
              <w:rPr>
                <w:lang w:eastAsia="fi-FI"/>
              </w:rPr>
              <w:t>40, 50</w:t>
            </w:r>
          </w:p>
        </w:tc>
        <w:tc>
          <w:tcPr>
            <w:tcW w:w="2310" w:type="dxa"/>
            <w:tcBorders>
              <w:top w:val="nil"/>
              <w:left w:val="single" w:sz="4" w:space="0" w:color="auto"/>
              <w:bottom w:val="single" w:sz="4" w:space="0" w:color="auto"/>
              <w:right w:val="single" w:sz="4" w:space="0" w:color="auto"/>
            </w:tcBorders>
          </w:tcPr>
          <w:p w14:paraId="01FCDFC0" w14:textId="77777777" w:rsidR="003B4E10" w:rsidRDefault="003B4E10" w:rsidP="0059565D">
            <w:pPr>
              <w:pStyle w:val="TAC"/>
              <w:rPr>
                <w:lang w:eastAsia="fi-FI"/>
              </w:rPr>
            </w:pPr>
          </w:p>
        </w:tc>
      </w:tr>
    </w:tbl>
    <w:p w14:paraId="708A5E28" w14:textId="77777777" w:rsidR="00B1602F" w:rsidRDefault="00B1602F" w:rsidP="00B1602F">
      <w:pPr>
        <w:spacing w:after="0"/>
        <w:rPr>
          <w:b/>
          <w:bCs/>
          <w:lang w:val="en-US" w:eastAsia="zh-CN"/>
        </w:rPr>
      </w:pPr>
    </w:p>
    <w:p w14:paraId="29033FC0" w14:textId="7562F628" w:rsidR="00B1602F" w:rsidRPr="007128D9" w:rsidRDefault="00B1602F" w:rsidP="00B1602F">
      <w:pPr>
        <w:spacing w:after="0"/>
        <w:rPr>
          <w:b/>
          <w:bCs/>
          <w:lang w:val="en-US" w:eastAsia="zh-CN"/>
        </w:rPr>
      </w:pPr>
      <w:r w:rsidRPr="007128D9">
        <w:rPr>
          <w:b/>
          <w:bCs/>
          <w:lang w:val="en-US" w:eastAsia="zh-CN"/>
        </w:rPr>
        <w:t>Proposal for REFSENS and REFSENS UL configuration:</w:t>
      </w:r>
    </w:p>
    <w:p w14:paraId="7CB16510" w14:textId="38B671EF" w:rsidR="00B1602F" w:rsidRPr="007128D9" w:rsidRDefault="00B1602F" w:rsidP="00B1602F">
      <w:pPr>
        <w:pStyle w:val="ListParagraph"/>
        <w:numPr>
          <w:ilvl w:val="0"/>
          <w:numId w:val="38"/>
        </w:numPr>
        <w:spacing w:after="0"/>
        <w:rPr>
          <w:b/>
          <w:bCs/>
          <w:lang w:val="en-US" w:eastAsia="zh-CN"/>
        </w:rPr>
      </w:pPr>
      <w:r w:rsidRPr="007128D9">
        <w:rPr>
          <w:b/>
          <w:bCs/>
          <w:lang w:val="en-US" w:eastAsia="zh-CN"/>
        </w:rPr>
        <w:t>“</w:t>
      </w:r>
      <w:r w:rsidR="005966A3">
        <w:rPr>
          <w:b/>
          <w:bCs/>
          <w:lang w:val="en-US" w:eastAsia="zh-CN"/>
        </w:rPr>
        <w:t>N</w:t>
      </w:r>
      <w:r w:rsidRPr="007128D9">
        <w:rPr>
          <w:b/>
          <w:bCs/>
          <w:lang w:val="en-US" w:eastAsia="zh-CN"/>
        </w:rPr>
        <w:t>o</w:t>
      </w:r>
      <w:r>
        <w:rPr>
          <w:b/>
          <w:bCs/>
          <w:lang w:val="en-US" w:eastAsia="zh-CN"/>
        </w:rPr>
        <w:t>t affected by H2 or safe</w:t>
      </w:r>
      <w:r w:rsidRPr="007128D9">
        <w:rPr>
          <w:b/>
          <w:bCs/>
          <w:lang w:val="en-US" w:eastAsia="zh-CN"/>
        </w:rPr>
        <w:t xml:space="preserve">” REFSENS </w:t>
      </w:r>
      <w:r>
        <w:rPr>
          <w:b/>
          <w:bCs/>
          <w:lang w:val="en-US" w:eastAsia="zh-CN"/>
        </w:rPr>
        <w:t>is</w:t>
      </w:r>
      <w:r w:rsidRPr="007128D9">
        <w:rPr>
          <w:b/>
          <w:bCs/>
          <w:lang w:val="en-US" w:eastAsia="zh-CN"/>
        </w:rPr>
        <w:t xml:space="preserve"> specified</w:t>
      </w:r>
      <w:r>
        <w:rPr>
          <w:b/>
          <w:bCs/>
          <w:lang w:val="en-US" w:eastAsia="zh-CN"/>
        </w:rPr>
        <w:t xml:space="preserve"> but a note provides the definition for the “safe” region and the relaxation in case of H2 direct hit</w:t>
      </w:r>
    </w:p>
    <w:p w14:paraId="3C7F1F7B" w14:textId="77777777" w:rsidR="00B1602F" w:rsidRPr="00CD468F" w:rsidRDefault="00B1602F" w:rsidP="00B1602F">
      <w:pPr>
        <w:pStyle w:val="ListParagraph"/>
        <w:numPr>
          <w:ilvl w:val="0"/>
          <w:numId w:val="38"/>
        </w:numPr>
        <w:spacing w:after="0"/>
        <w:rPr>
          <w:lang w:val="en-US" w:eastAsia="zh-CN"/>
        </w:rPr>
      </w:pPr>
      <w:r w:rsidRPr="007128D9">
        <w:rPr>
          <w:b/>
          <w:bCs/>
          <w:lang w:val="en-US" w:eastAsia="zh-CN"/>
        </w:rPr>
        <w:t>UL configuration is always 5MHz 25RB for 15kHz SCS and 10MHz 12RB for 30kHz SCS</w:t>
      </w:r>
      <w:r>
        <w:rPr>
          <w:b/>
          <w:bCs/>
          <w:lang w:val="en-US" w:eastAsia="zh-CN"/>
        </w:rPr>
        <w:t xml:space="preserve"> by using Note 5</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B1602F" w:rsidRPr="001C1880" w14:paraId="16AC50AA" w14:textId="77777777" w:rsidTr="0059565D">
        <w:trPr>
          <w:jc w:val="center"/>
        </w:trPr>
        <w:tc>
          <w:tcPr>
            <w:tcW w:w="8648" w:type="dxa"/>
            <w:gridSpan w:val="5"/>
            <w:vAlign w:val="center"/>
          </w:tcPr>
          <w:p w14:paraId="73E79782"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B1602F" w:rsidRPr="001C1880" w14:paraId="29736266" w14:textId="77777777" w:rsidTr="0059565D">
        <w:trPr>
          <w:jc w:val="center"/>
        </w:trPr>
        <w:tc>
          <w:tcPr>
            <w:tcW w:w="1067" w:type="dxa"/>
            <w:vAlign w:val="center"/>
          </w:tcPr>
          <w:p w14:paraId="6B9F35BD"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5DD8566"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E539011"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6CAB93C"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A312391"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A2E3351" w14:textId="77777777" w:rsidR="00B1602F" w:rsidRPr="001C1880" w:rsidRDefault="00B1602F" w:rsidP="0059565D">
            <w:pPr>
              <w:spacing w:after="0"/>
              <w:jc w:val="center"/>
              <w:rPr>
                <w:rFonts w:ascii="Arial" w:hAnsi="Arial" w:cs="Arial"/>
                <w:b/>
                <w:bCs/>
                <w:sz w:val="18"/>
                <w:szCs w:val="18"/>
                <w:lang w:eastAsia="zh-TW"/>
              </w:rPr>
            </w:pPr>
            <w:r w:rsidRPr="001C1880">
              <w:rPr>
                <w:rFonts w:ascii="Arial" w:hAnsi="Arial" w:cs="Arial"/>
                <w:b/>
                <w:sz w:val="18"/>
              </w:rPr>
              <w:t>Duplex Mode</w:t>
            </w:r>
          </w:p>
        </w:tc>
      </w:tr>
      <w:tr w:rsidR="00B1602F" w:rsidRPr="001C1880" w14:paraId="2A42ED13" w14:textId="77777777" w:rsidTr="0059565D">
        <w:trPr>
          <w:jc w:val="center"/>
        </w:trPr>
        <w:tc>
          <w:tcPr>
            <w:tcW w:w="1067" w:type="dxa"/>
            <w:vMerge w:val="restart"/>
            <w:vAlign w:val="center"/>
          </w:tcPr>
          <w:p w14:paraId="4A92B0D4" w14:textId="77777777" w:rsidR="00B1602F" w:rsidRPr="001C1880" w:rsidRDefault="00B1602F" w:rsidP="0059565D">
            <w:pPr>
              <w:spacing w:after="0"/>
              <w:jc w:val="center"/>
              <w:rPr>
                <w:rFonts w:ascii="Arial" w:hAnsi="Arial" w:cs="Arial"/>
                <w:sz w:val="18"/>
                <w:szCs w:val="18"/>
                <w:lang w:eastAsia="zh-TW"/>
              </w:rPr>
            </w:pPr>
            <w:r>
              <w:rPr>
                <w:rFonts w:ascii="Arial" w:hAnsi="Arial" w:cs="Arial"/>
                <w:sz w:val="18"/>
                <w:szCs w:val="18"/>
                <w:lang w:eastAsia="zh-TW"/>
              </w:rPr>
              <w:t>n1XX</w:t>
            </w:r>
          </w:p>
        </w:tc>
        <w:tc>
          <w:tcPr>
            <w:tcW w:w="587" w:type="dxa"/>
            <w:vAlign w:val="center"/>
          </w:tcPr>
          <w:p w14:paraId="7896A3AE"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125547"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85E636D"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r>
              <w:rPr>
                <w:rFonts w:ascii="Arial" w:hAnsi="Arial" w:cs="Arial"/>
                <w:sz w:val="18"/>
                <w:szCs w:val="18"/>
                <w:lang w:eastAsia="zh-TW"/>
              </w:rPr>
              <w:t xml:space="preserve"> </w:t>
            </w:r>
            <w:r w:rsidRPr="00CD468F">
              <w:rPr>
                <w:rFonts w:ascii="Arial" w:hAnsi="Arial" w:cs="Arial"/>
                <w:sz w:val="18"/>
                <w:szCs w:val="18"/>
                <w:vertAlign w:val="superscript"/>
                <w:lang w:eastAsia="zh-TW"/>
              </w:rPr>
              <w:t>X</w:t>
            </w:r>
          </w:p>
        </w:tc>
        <w:tc>
          <w:tcPr>
            <w:tcW w:w="849" w:type="dxa"/>
            <w:vMerge w:val="restart"/>
            <w:vAlign w:val="center"/>
          </w:tcPr>
          <w:p w14:paraId="6819363F" w14:textId="77777777" w:rsidR="00B1602F" w:rsidRPr="001C1880" w:rsidRDefault="00B1602F" w:rsidP="0059565D">
            <w:pPr>
              <w:spacing w:after="0"/>
              <w:jc w:val="center"/>
              <w:rPr>
                <w:rFonts w:ascii="Arial" w:hAnsi="Arial" w:cs="Arial"/>
                <w:sz w:val="18"/>
                <w:szCs w:val="18"/>
                <w:lang w:eastAsia="zh-TW"/>
              </w:rPr>
            </w:pPr>
            <w:r>
              <w:rPr>
                <w:rFonts w:ascii="Arial" w:hAnsi="Arial" w:cs="Arial"/>
                <w:sz w:val="18"/>
                <w:szCs w:val="18"/>
                <w:lang w:eastAsia="zh-TW"/>
              </w:rPr>
              <w:t>FDD</w:t>
            </w:r>
          </w:p>
        </w:tc>
      </w:tr>
      <w:tr w:rsidR="00B1602F" w:rsidRPr="001C1880" w14:paraId="2CC86B5F" w14:textId="77777777" w:rsidTr="0059565D">
        <w:trPr>
          <w:jc w:val="center"/>
        </w:trPr>
        <w:tc>
          <w:tcPr>
            <w:tcW w:w="1067" w:type="dxa"/>
            <w:vMerge/>
            <w:vAlign w:val="center"/>
          </w:tcPr>
          <w:p w14:paraId="648DB1BD" w14:textId="77777777" w:rsidR="00B1602F" w:rsidRPr="001C1880" w:rsidRDefault="00B1602F" w:rsidP="0059565D">
            <w:pPr>
              <w:spacing w:after="0"/>
              <w:jc w:val="center"/>
              <w:rPr>
                <w:rFonts w:ascii="Arial" w:hAnsi="Arial" w:cs="Arial"/>
                <w:sz w:val="18"/>
                <w:szCs w:val="18"/>
                <w:lang w:eastAsia="zh-TW"/>
              </w:rPr>
            </w:pPr>
          </w:p>
        </w:tc>
        <w:tc>
          <w:tcPr>
            <w:tcW w:w="587" w:type="dxa"/>
            <w:vAlign w:val="center"/>
          </w:tcPr>
          <w:p w14:paraId="2AE89693"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E542FF"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147EFF3" w14:textId="77777777" w:rsidR="00B1602F" w:rsidRPr="001C1880" w:rsidRDefault="00B1602F" w:rsidP="0059565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r>
              <w:rPr>
                <w:rFonts w:ascii="Arial" w:hAnsi="Arial" w:cs="Arial"/>
                <w:sz w:val="18"/>
                <w:szCs w:val="18"/>
                <w:lang w:eastAsia="zh-TW"/>
              </w:rPr>
              <w:t xml:space="preserve"> </w:t>
            </w:r>
            <w:r w:rsidRPr="00CD468F">
              <w:rPr>
                <w:rFonts w:ascii="Arial" w:hAnsi="Arial" w:cs="Arial"/>
                <w:sz w:val="18"/>
                <w:szCs w:val="18"/>
                <w:vertAlign w:val="superscript"/>
                <w:lang w:eastAsia="zh-TW"/>
              </w:rPr>
              <w:t>X</w:t>
            </w:r>
          </w:p>
        </w:tc>
        <w:tc>
          <w:tcPr>
            <w:tcW w:w="849" w:type="dxa"/>
            <w:vMerge/>
            <w:vAlign w:val="center"/>
          </w:tcPr>
          <w:p w14:paraId="6FCD29C5" w14:textId="77777777" w:rsidR="00B1602F" w:rsidRPr="001C1880" w:rsidRDefault="00B1602F" w:rsidP="0059565D">
            <w:pPr>
              <w:spacing w:after="0"/>
              <w:jc w:val="center"/>
              <w:rPr>
                <w:rFonts w:ascii="Arial" w:hAnsi="Arial" w:cs="Arial"/>
                <w:sz w:val="18"/>
                <w:szCs w:val="18"/>
                <w:lang w:eastAsia="zh-TW"/>
              </w:rPr>
            </w:pPr>
          </w:p>
        </w:tc>
      </w:tr>
      <w:tr w:rsidR="00B1602F" w:rsidRPr="001C1880" w14:paraId="6A35018B" w14:textId="77777777" w:rsidTr="0059565D">
        <w:trPr>
          <w:jc w:val="center"/>
        </w:trPr>
        <w:tc>
          <w:tcPr>
            <w:tcW w:w="8648" w:type="dxa"/>
            <w:gridSpan w:val="5"/>
            <w:vAlign w:val="center"/>
          </w:tcPr>
          <w:p w14:paraId="1FCBD848" w14:textId="77777777" w:rsidR="00B1602F" w:rsidRPr="001C1880" w:rsidRDefault="00B1602F" w:rsidP="0059565D">
            <w:pPr>
              <w:pStyle w:val="TAN"/>
            </w:pPr>
            <w:r>
              <w:t>NOTE X:</w:t>
            </w:r>
            <w:r>
              <w:tab/>
            </w:r>
            <w:r>
              <w:rPr>
                <w:rFonts w:eastAsia="PMingLiU"/>
                <w:lang w:eastAsia="en-GB"/>
              </w:rPr>
              <w:t>Applies for DL channels for which channels edges are &gt;10 MHz away from 2xF</w:t>
            </w:r>
            <w:r w:rsidRPr="007128D9">
              <w:rPr>
                <w:rFonts w:eastAsia="PMingLiU"/>
                <w:vertAlign w:val="subscript"/>
                <w:lang w:eastAsia="en-GB"/>
              </w:rPr>
              <w:t>UL</w:t>
            </w:r>
            <w:r>
              <w:rPr>
                <w:rFonts w:eastAsia="PMingLiU"/>
                <w:vertAlign w:val="subscript"/>
                <w:lang w:eastAsia="en-GB"/>
              </w:rPr>
              <w:t xml:space="preserve"> </w:t>
            </w:r>
            <w:r w:rsidRPr="007128D9">
              <w:rPr>
                <w:rFonts w:eastAsia="PMingLiU"/>
                <w:lang w:eastAsia="en-GB"/>
              </w:rPr>
              <w:t>at 15</w:t>
            </w:r>
            <w:r>
              <w:rPr>
                <w:rFonts w:eastAsia="PMingLiU"/>
                <w:lang w:eastAsia="en-GB"/>
              </w:rPr>
              <w:t xml:space="preserve"> </w:t>
            </w:r>
            <w:r w:rsidRPr="007128D9">
              <w:rPr>
                <w:rFonts w:eastAsia="PMingLiU"/>
                <w:lang w:eastAsia="en-GB"/>
              </w:rPr>
              <w:t xml:space="preserve">kHz SCS and </w:t>
            </w:r>
            <w:r>
              <w:rPr>
                <w:rFonts w:eastAsia="PMingLiU"/>
                <w:lang w:eastAsia="en-GB"/>
              </w:rPr>
              <w:t>&gt;20 MHz away from 2xF</w:t>
            </w:r>
            <w:r w:rsidRPr="007128D9">
              <w:rPr>
                <w:rFonts w:eastAsia="PMingLiU"/>
                <w:vertAlign w:val="subscript"/>
                <w:lang w:eastAsia="en-GB"/>
              </w:rPr>
              <w:t>UL</w:t>
            </w:r>
            <w:r>
              <w:rPr>
                <w:rFonts w:eastAsia="PMingLiU"/>
                <w:vertAlign w:val="subscript"/>
                <w:lang w:eastAsia="en-GB"/>
              </w:rPr>
              <w:t xml:space="preserve"> </w:t>
            </w:r>
            <w:r w:rsidRPr="007128D9">
              <w:rPr>
                <w:rFonts w:eastAsia="PMingLiU"/>
                <w:lang w:eastAsia="en-GB"/>
              </w:rPr>
              <w:t xml:space="preserve">at </w:t>
            </w:r>
            <w:r>
              <w:rPr>
                <w:rFonts w:eastAsia="PMingLiU"/>
                <w:lang w:eastAsia="en-GB"/>
              </w:rPr>
              <w:t xml:space="preserve">30 </w:t>
            </w:r>
            <w:r w:rsidRPr="007128D9">
              <w:rPr>
                <w:rFonts w:eastAsia="PMingLiU"/>
                <w:lang w:eastAsia="en-GB"/>
              </w:rPr>
              <w:t>kHz SCS</w:t>
            </w:r>
            <w:r>
              <w:rPr>
                <w:rFonts w:eastAsia="PMingLiU"/>
                <w:lang w:eastAsia="en-GB"/>
              </w:rPr>
              <w:t>. In case of UL second harmonic direct hit, the value is modified to -71.9 dBm for all channel bandwidths.</w:t>
            </w:r>
          </w:p>
        </w:tc>
      </w:tr>
    </w:tbl>
    <w:p w14:paraId="0E8924F7" w14:textId="77777777" w:rsidR="00B1602F" w:rsidRDefault="00B1602F" w:rsidP="00B1602F">
      <w:pPr>
        <w:spacing w:after="0"/>
        <w:jc w:val="both"/>
        <w:rPr>
          <w:rFonts w:eastAsia="SimSun"/>
          <w:lang w:eastAsia="zh-CN"/>
        </w:rPr>
      </w:pP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98"/>
        <w:gridCol w:w="709"/>
        <w:gridCol w:w="600"/>
        <w:gridCol w:w="597"/>
        <w:gridCol w:w="711"/>
        <w:gridCol w:w="597"/>
        <w:gridCol w:w="514"/>
        <w:gridCol w:w="597"/>
        <w:gridCol w:w="607"/>
        <w:gridCol w:w="597"/>
        <w:gridCol w:w="424"/>
        <w:gridCol w:w="500"/>
        <w:gridCol w:w="417"/>
        <w:gridCol w:w="424"/>
        <w:gridCol w:w="517"/>
        <w:gridCol w:w="846"/>
      </w:tblGrid>
      <w:tr w:rsidR="00B1602F" w14:paraId="62086801" w14:textId="77777777" w:rsidTr="0059565D">
        <w:trPr>
          <w:trHeight w:val="188"/>
          <w:tblHeade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3E5BC7AF" w14:textId="77777777" w:rsidR="00B1602F" w:rsidRDefault="00B1602F" w:rsidP="0059565D">
            <w:pPr>
              <w:pStyle w:val="TAH"/>
              <w:rPr>
                <w:lang w:eastAsia="en-GB"/>
              </w:rPr>
            </w:pPr>
            <w:r>
              <w:rPr>
                <w:lang w:eastAsia="en-GB"/>
              </w:rPr>
              <w:t>Operating band / SCS (kHz) / Channel bandwidth (MHz) / Duplex mode</w:t>
            </w:r>
          </w:p>
        </w:tc>
      </w:tr>
      <w:tr w:rsidR="00B1602F" w14:paraId="7C149FAA" w14:textId="77777777" w:rsidTr="0059565D">
        <w:trPr>
          <w:trHeight w:val="188"/>
          <w:tblHeader/>
          <w:jc w:val="center"/>
        </w:trPr>
        <w:tc>
          <w:tcPr>
            <w:tcW w:w="494" w:type="pct"/>
            <w:tcBorders>
              <w:top w:val="single" w:sz="4" w:space="0" w:color="auto"/>
              <w:left w:val="single" w:sz="4" w:space="0" w:color="auto"/>
              <w:bottom w:val="single" w:sz="4" w:space="0" w:color="auto"/>
              <w:right w:val="single" w:sz="4" w:space="0" w:color="auto"/>
            </w:tcBorders>
            <w:hideMark/>
          </w:tcPr>
          <w:p w14:paraId="778AC99F" w14:textId="77777777" w:rsidR="00B1602F" w:rsidRDefault="00B1602F" w:rsidP="0059565D">
            <w:pPr>
              <w:pStyle w:val="TAH"/>
              <w:rPr>
                <w:lang w:eastAsia="en-GB"/>
              </w:rPr>
            </w:pPr>
            <w:r>
              <w:rPr>
                <w:lang w:eastAsia="en-GB"/>
              </w:rPr>
              <w:t>Operating Band</w:t>
            </w:r>
          </w:p>
        </w:tc>
        <w:tc>
          <w:tcPr>
            <w:tcW w:w="273" w:type="pct"/>
            <w:tcBorders>
              <w:top w:val="single" w:sz="4" w:space="0" w:color="auto"/>
              <w:left w:val="single" w:sz="4" w:space="0" w:color="auto"/>
              <w:bottom w:val="single" w:sz="4" w:space="0" w:color="auto"/>
              <w:right w:val="single" w:sz="4" w:space="0" w:color="auto"/>
            </w:tcBorders>
            <w:vAlign w:val="center"/>
            <w:hideMark/>
          </w:tcPr>
          <w:p w14:paraId="2265E21B" w14:textId="77777777" w:rsidR="00B1602F" w:rsidRDefault="00B1602F" w:rsidP="0059565D">
            <w:pPr>
              <w:pStyle w:val="TAH"/>
              <w:rPr>
                <w:lang w:eastAsia="en-GB"/>
              </w:rPr>
            </w:pPr>
            <w:r>
              <w:rPr>
                <w:lang w:eastAsia="en-GB"/>
              </w:rPr>
              <w:t>SCS</w:t>
            </w:r>
          </w:p>
        </w:tc>
        <w:tc>
          <w:tcPr>
            <w:tcW w:w="238" w:type="pct"/>
            <w:tcBorders>
              <w:top w:val="single" w:sz="4" w:space="0" w:color="auto"/>
              <w:left w:val="single" w:sz="4" w:space="0" w:color="auto"/>
              <w:bottom w:val="single" w:sz="4" w:space="0" w:color="auto"/>
              <w:right w:val="single" w:sz="4" w:space="0" w:color="auto"/>
            </w:tcBorders>
            <w:vAlign w:val="center"/>
            <w:hideMark/>
          </w:tcPr>
          <w:p w14:paraId="399FFDB3" w14:textId="77777777" w:rsidR="00B1602F" w:rsidRDefault="00B1602F" w:rsidP="0059565D">
            <w:pPr>
              <w:pStyle w:val="TAH"/>
              <w:rPr>
                <w:lang w:eastAsia="en-GB"/>
              </w:rPr>
            </w:pPr>
            <w:r>
              <w:rPr>
                <w:lang w:eastAsia="en-GB"/>
              </w:rPr>
              <w:t>5</w:t>
            </w:r>
          </w:p>
        </w:tc>
        <w:tc>
          <w:tcPr>
            <w:tcW w:w="331" w:type="pct"/>
            <w:tcBorders>
              <w:top w:val="single" w:sz="4" w:space="0" w:color="auto"/>
              <w:left w:val="single" w:sz="4" w:space="0" w:color="auto"/>
              <w:bottom w:val="single" w:sz="4" w:space="0" w:color="auto"/>
              <w:right w:val="single" w:sz="4" w:space="0" w:color="auto"/>
            </w:tcBorders>
            <w:vAlign w:val="center"/>
            <w:hideMark/>
          </w:tcPr>
          <w:p w14:paraId="49D49857" w14:textId="77777777" w:rsidR="00B1602F" w:rsidRDefault="00B1602F" w:rsidP="0059565D">
            <w:pPr>
              <w:pStyle w:val="TAH"/>
              <w:rPr>
                <w:lang w:eastAsia="en-GB"/>
              </w:rPr>
            </w:pPr>
            <w:r>
              <w:rPr>
                <w:lang w:eastAsia="en-GB"/>
              </w:rPr>
              <w:t>10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BE5130D" w14:textId="77777777" w:rsidR="00B1602F" w:rsidRDefault="00B1602F" w:rsidP="0059565D">
            <w:pPr>
              <w:pStyle w:val="TAH"/>
              <w:rPr>
                <w:lang w:eastAsia="en-GB"/>
              </w:rPr>
            </w:pPr>
            <w:r>
              <w:rPr>
                <w:lang w:eastAsia="en-GB"/>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1E18C493" w14:textId="77777777" w:rsidR="00B1602F" w:rsidRDefault="00B1602F" w:rsidP="0059565D">
            <w:pPr>
              <w:pStyle w:val="TAH"/>
              <w:rPr>
                <w:lang w:eastAsia="en-GB"/>
              </w:rPr>
            </w:pPr>
            <w:r>
              <w:rPr>
                <w:lang w:eastAsia="en-GB"/>
              </w:rPr>
              <w:t>20</w:t>
            </w:r>
          </w:p>
        </w:tc>
        <w:tc>
          <w:tcPr>
            <w:tcW w:w="332" w:type="pct"/>
            <w:tcBorders>
              <w:top w:val="single" w:sz="4" w:space="0" w:color="auto"/>
              <w:left w:val="single" w:sz="4" w:space="0" w:color="auto"/>
              <w:bottom w:val="single" w:sz="4" w:space="0" w:color="auto"/>
              <w:right w:val="single" w:sz="4" w:space="0" w:color="auto"/>
            </w:tcBorders>
            <w:vAlign w:val="center"/>
            <w:hideMark/>
          </w:tcPr>
          <w:p w14:paraId="3739EFC7" w14:textId="77777777" w:rsidR="00B1602F" w:rsidRDefault="00B1602F" w:rsidP="0059565D">
            <w:pPr>
              <w:pStyle w:val="TAH"/>
              <w:rPr>
                <w:lang w:eastAsia="en-GB"/>
              </w:rPr>
            </w:pPr>
            <w:r>
              <w:rPr>
                <w:lang w:eastAsia="en-GB"/>
              </w:rPr>
              <w:t>25</w:t>
            </w:r>
          </w:p>
        </w:tc>
        <w:tc>
          <w:tcPr>
            <w:tcW w:w="276" w:type="pct"/>
            <w:tcBorders>
              <w:top w:val="single" w:sz="4" w:space="0" w:color="auto"/>
              <w:left w:val="single" w:sz="4" w:space="0" w:color="auto"/>
              <w:bottom w:val="single" w:sz="4" w:space="0" w:color="auto"/>
              <w:right w:val="single" w:sz="4" w:space="0" w:color="auto"/>
            </w:tcBorders>
            <w:vAlign w:val="center"/>
            <w:hideMark/>
          </w:tcPr>
          <w:p w14:paraId="44B07DDC" w14:textId="77777777" w:rsidR="00B1602F" w:rsidRDefault="00B1602F" w:rsidP="0059565D">
            <w:pPr>
              <w:pStyle w:val="TAH"/>
              <w:rPr>
                <w:lang w:eastAsia="en-GB"/>
              </w:rPr>
            </w:pPr>
            <w:r>
              <w:rPr>
                <w:lang w:eastAsia="en-GB"/>
              </w:rPr>
              <w:t>30</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D92F39" w14:textId="77777777" w:rsidR="00B1602F" w:rsidRDefault="00B1602F" w:rsidP="0059565D">
            <w:pPr>
              <w:pStyle w:val="TAH"/>
              <w:rPr>
                <w:lang w:eastAsia="en-GB"/>
              </w:rPr>
            </w:pPr>
            <w:r>
              <w:rPr>
                <w:lang w:eastAsia="en-GB"/>
              </w:rPr>
              <w:t>35</w:t>
            </w:r>
          </w:p>
        </w:tc>
        <w:tc>
          <w:tcPr>
            <w:tcW w:w="276" w:type="pct"/>
            <w:tcBorders>
              <w:top w:val="single" w:sz="4" w:space="0" w:color="auto"/>
              <w:left w:val="single" w:sz="4" w:space="0" w:color="auto"/>
              <w:bottom w:val="single" w:sz="4" w:space="0" w:color="auto"/>
              <w:right w:val="single" w:sz="4" w:space="0" w:color="auto"/>
            </w:tcBorders>
            <w:vAlign w:val="center"/>
            <w:hideMark/>
          </w:tcPr>
          <w:p w14:paraId="43F5706E" w14:textId="77777777" w:rsidR="00B1602F" w:rsidRDefault="00B1602F" w:rsidP="0059565D">
            <w:pPr>
              <w:pStyle w:val="TAH"/>
              <w:rPr>
                <w:lang w:eastAsia="en-GB"/>
              </w:rPr>
            </w:pPr>
            <w:r>
              <w:rPr>
                <w:lang w:eastAsia="en-GB"/>
              </w:rPr>
              <w:t>40</w:t>
            </w:r>
          </w:p>
        </w:tc>
        <w:tc>
          <w:tcPr>
            <w:tcW w:w="284" w:type="pct"/>
            <w:tcBorders>
              <w:top w:val="single" w:sz="4" w:space="0" w:color="auto"/>
              <w:left w:val="single" w:sz="4" w:space="0" w:color="auto"/>
              <w:bottom w:val="single" w:sz="4" w:space="0" w:color="auto"/>
              <w:right w:val="single" w:sz="4" w:space="0" w:color="auto"/>
            </w:tcBorders>
            <w:vAlign w:val="center"/>
            <w:hideMark/>
          </w:tcPr>
          <w:p w14:paraId="39E6F3D1" w14:textId="77777777" w:rsidR="00B1602F" w:rsidRDefault="00B1602F" w:rsidP="0059565D">
            <w:pPr>
              <w:pStyle w:val="TAH"/>
              <w:rPr>
                <w:lang w:eastAsia="en-GB"/>
              </w:rPr>
            </w:pPr>
            <w:r>
              <w:rPr>
                <w:lang w:eastAsia="en-GB"/>
              </w:rPr>
              <w:t>45</w:t>
            </w:r>
          </w:p>
        </w:tc>
        <w:tc>
          <w:tcPr>
            <w:tcW w:w="240" w:type="pct"/>
            <w:tcBorders>
              <w:top w:val="single" w:sz="4" w:space="0" w:color="auto"/>
              <w:left w:val="single" w:sz="4" w:space="0" w:color="auto"/>
              <w:bottom w:val="single" w:sz="4" w:space="0" w:color="auto"/>
              <w:right w:val="single" w:sz="4" w:space="0" w:color="auto"/>
            </w:tcBorders>
            <w:vAlign w:val="center"/>
            <w:hideMark/>
          </w:tcPr>
          <w:p w14:paraId="6C247A2E" w14:textId="77777777" w:rsidR="00B1602F" w:rsidRDefault="00B1602F" w:rsidP="0059565D">
            <w:pPr>
              <w:pStyle w:val="TAH"/>
              <w:rPr>
                <w:lang w:eastAsia="en-GB"/>
              </w:rPr>
            </w:pPr>
            <w:r>
              <w:rPr>
                <w:lang w:eastAsia="en-GB"/>
              </w:rPr>
              <w:t>50</w:t>
            </w:r>
          </w:p>
        </w:tc>
        <w:tc>
          <w:tcPr>
            <w:tcW w:w="199" w:type="pct"/>
            <w:tcBorders>
              <w:top w:val="single" w:sz="4" w:space="0" w:color="auto"/>
              <w:left w:val="single" w:sz="4" w:space="0" w:color="auto"/>
              <w:bottom w:val="single" w:sz="4" w:space="0" w:color="auto"/>
              <w:right w:val="single" w:sz="4" w:space="0" w:color="auto"/>
            </w:tcBorders>
            <w:vAlign w:val="center"/>
            <w:hideMark/>
          </w:tcPr>
          <w:p w14:paraId="4E702E12" w14:textId="77777777" w:rsidR="00B1602F" w:rsidRDefault="00B1602F" w:rsidP="0059565D">
            <w:pPr>
              <w:pStyle w:val="TAH"/>
              <w:rPr>
                <w:lang w:eastAsia="en-GB"/>
              </w:rPr>
            </w:pPr>
            <w:r>
              <w:rPr>
                <w:lang w:eastAsia="en-GB"/>
              </w:rPr>
              <w:t>60</w:t>
            </w:r>
          </w:p>
        </w:tc>
        <w:tc>
          <w:tcPr>
            <w:tcW w:w="234" w:type="pct"/>
            <w:tcBorders>
              <w:top w:val="single" w:sz="4" w:space="0" w:color="auto"/>
              <w:left w:val="single" w:sz="4" w:space="0" w:color="auto"/>
              <w:bottom w:val="single" w:sz="4" w:space="0" w:color="auto"/>
              <w:right w:val="single" w:sz="4" w:space="0" w:color="auto"/>
            </w:tcBorders>
            <w:vAlign w:val="center"/>
            <w:hideMark/>
          </w:tcPr>
          <w:p w14:paraId="40A45004" w14:textId="77777777" w:rsidR="00B1602F" w:rsidRDefault="00B1602F" w:rsidP="0059565D">
            <w:pPr>
              <w:pStyle w:val="TAH"/>
              <w:rPr>
                <w:lang w:eastAsia="en-GB"/>
              </w:rPr>
            </w:pPr>
            <w:r>
              <w:rPr>
                <w:lang w:eastAsia="en-GB"/>
              </w:rPr>
              <w:t>70</w:t>
            </w:r>
          </w:p>
        </w:tc>
        <w:tc>
          <w:tcPr>
            <w:tcW w:w="193" w:type="pct"/>
            <w:tcBorders>
              <w:top w:val="single" w:sz="4" w:space="0" w:color="auto"/>
              <w:left w:val="single" w:sz="4" w:space="0" w:color="auto"/>
              <w:bottom w:val="single" w:sz="4" w:space="0" w:color="auto"/>
              <w:right w:val="single" w:sz="4" w:space="0" w:color="auto"/>
            </w:tcBorders>
            <w:vAlign w:val="center"/>
            <w:hideMark/>
          </w:tcPr>
          <w:p w14:paraId="7A9E7D5F" w14:textId="77777777" w:rsidR="00B1602F" w:rsidRDefault="00B1602F" w:rsidP="0059565D">
            <w:pPr>
              <w:pStyle w:val="TAH"/>
              <w:rPr>
                <w:lang w:eastAsia="en-GB"/>
              </w:rPr>
            </w:pPr>
            <w:r>
              <w:rPr>
                <w:lang w:eastAsia="en-GB"/>
              </w:rPr>
              <w:t>80</w:t>
            </w:r>
          </w:p>
        </w:tc>
        <w:tc>
          <w:tcPr>
            <w:tcW w:w="199" w:type="pct"/>
            <w:tcBorders>
              <w:top w:val="single" w:sz="4" w:space="0" w:color="auto"/>
              <w:left w:val="single" w:sz="4" w:space="0" w:color="auto"/>
              <w:bottom w:val="single" w:sz="4" w:space="0" w:color="auto"/>
              <w:right w:val="single" w:sz="4" w:space="0" w:color="auto"/>
            </w:tcBorders>
            <w:vAlign w:val="center"/>
            <w:hideMark/>
          </w:tcPr>
          <w:p w14:paraId="2D3C9023" w14:textId="77777777" w:rsidR="00B1602F" w:rsidRDefault="00B1602F" w:rsidP="0059565D">
            <w:pPr>
              <w:pStyle w:val="TAH"/>
              <w:rPr>
                <w:lang w:eastAsia="en-GB"/>
              </w:rPr>
            </w:pPr>
            <w:r>
              <w:rPr>
                <w:lang w:eastAsia="en-GB"/>
              </w:rPr>
              <w:t>90</w:t>
            </w:r>
          </w:p>
        </w:tc>
        <w:tc>
          <w:tcPr>
            <w:tcW w:w="239" w:type="pct"/>
            <w:tcBorders>
              <w:top w:val="single" w:sz="4" w:space="0" w:color="auto"/>
              <w:left w:val="single" w:sz="4" w:space="0" w:color="auto"/>
              <w:bottom w:val="single" w:sz="4" w:space="0" w:color="auto"/>
              <w:right w:val="single" w:sz="4" w:space="0" w:color="auto"/>
            </w:tcBorders>
            <w:vAlign w:val="center"/>
            <w:hideMark/>
          </w:tcPr>
          <w:p w14:paraId="0772547A" w14:textId="77777777" w:rsidR="00B1602F" w:rsidRDefault="00B1602F" w:rsidP="0059565D">
            <w:pPr>
              <w:pStyle w:val="TAH"/>
              <w:rPr>
                <w:lang w:eastAsia="en-GB"/>
              </w:rPr>
            </w:pPr>
            <w:r>
              <w:rPr>
                <w:lang w:eastAsia="en-GB"/>
              </w:rPr>
              <w:t>100</w:t>
            </w:r>
          </w:p>
        </w:tc>
        <w:tc>
          <w:tcPr>
            <w:tcW w:w="395" w:type="pct"/>
            <w:tcBorders>
              <w:top w:val="single" w:sz="4" w:space="0" w:color="auto"/>
              <w:left w:val="single" w:sz="4" w:space="0" w:color="auto"/>
              <w:bottom w:val="single" w:sz="4" w:space="0" w:color="auto"/>
              <w:right w:val="single" w:sz="4" w:space="0" w:color="auto"/>
            </w:tcBorders>
            <w:hideMark/>
          </w:tcPr>
          <w:p w14:paraId="481F83EB" w14:textId="77777777" w:rsidR="00B1602F" w:rsidRDefault="00B1602F" w:rsidP="0059565D">
            <w:pPr>
              <w:pStyle w:val="TAH"/>
              <w:rPr>
                <w:lang w:eastAsia="en-GB"/>
              </w:rPr>
            </w:pPr>
            <w:r>
              <w:rPr>
                <w:lang w:eastAsia="en-GB"/>
              </w:rPr>
              <w:t>Duplex Mode</w:t>
            </w:r>
          </w:p>
        </w:tc>
      </w:tr>
      <w:tr w:rsidR="00B1602F" w14:paraId="36B7E9BD" w14:textId="77777777" w:rsidTr="0059565D">
        <w:trPr>
          <w:trHeight w:val="188"/>
          <w:jc w:val="center"/>
        </w:trPr>
        <w:tc>
          <w:tcPr>
            <w:tcW w:w="494" w:type="pct"/>
            <w:tcBorders>
              <w:top w:val="single" w:sz="4" w:space="0" w:color="auto"/>
              <w:left w:val="single" w:sz="4" w:space="0" w:color="auto"/>
              <w:bottom w:val="nil"/>
              <w:right w:val="single" w:sz="4" w:space="0" w:color="auto"/>
            </w:tcBorders>
            <w:hideMark/>
          </w:tcPr>
          <w:p w14:paraId="3E3E4008" w14:textId="77777777" w:rsidR="00B1602F" w:rsidRDefault="00B1602F" w:rsidP="0059565D">
            <w:pPr>
              <w:pStyle w:val="TAC"/>
              <w:rPr>
                <w:lang w:eastAsia="en-GB"/>
              </w:rPr>
            </w:pPr>
            <w:r>
              <w:rPr>
                <w:lang w:eastAsia="zh-CN"/>
              </w:rPr>
              <w:t>n5</w:t>
            </w:r>
          </w:p>
        </w:tc>
        <w:tc>
          <w:tcPr>
            <w:tcW w:w="273" w:type="pct"/>
            <w:tcBorders>
              <w:top w:val="single" w:sz="4" w:space="0" w:color="auto"/>
              <w:left w:val="single" w:sz="4" w:space="0" w:color="auto"/>
              <w:bottom w:val="single" w:sz="4" w:space="0" w:color="auto"/>
              <w:right w:val="single" w:sz="4" w:space="0" w:color="auto"/>
            </w:tcBorders>
            <w:hideMark/>
          </w:tcPr>
          <w:p w14:paraId="752B55BC" w14:textId="77777777" w:rsidR="00B1602F" w:rsidRDefault="00B1602F" w:rsidP="0059565D">
            <w:pPr>
              <w:pStyle w:val="TAC"/>
              <w:rPr>
                <w:rFonts w:cs="Arial"/>
                <w:lang w:eastAsia="en-GB"/>
              </w:rPr>
            </w:pPr>
            <w:r>
              <w:rPr>
                <w:rFonts w:cs="Arial"/>
                <w:lang w:eastAsia="en-GB"/>
              </w:rPr>
              <w:t>15</w:t>
            </w:r>
          </w:p>
        </w:tc>
        <w:tc>
          <w:tcPr>
            <w:tcW w:w="238" w:type="pct"/>
            <w:tcBorders>
              <w:top w:val="single" w:sz="4" w:space="0" w:color="auto"/>
              <w:left w:val="single" w:sz="4" w:space="0" w:color="auto"/>
              <w:bottom w:val="single" w:sz="4" w:space="0" w:color="auto"/>
              <w:right w:val="single" w:sz="4" w:space="0" w:color="auto"/>
            </w:tcBorders>
            <w:hideMark/>
          </w:tcPr>
          <w:p w14:paraId="1A84FD8B" w14:textId="77777777" w:rsidR="00B1602F" w:rsidRDefault="00B1602F" w:rsidP="0059565D">
            <w:pPr>
              <w:pStyle w:val="TAC"/>
              <w:rPr>
                <w:rFonts w:cstheme="minorBidi"/>
                <w:lang w:eastAsia="en-GB"/>
              </w:rPr>
            </w:pPr>
            <w:r>
              <w:rPr>
                <w:rFonts w:cs="Arial"/>
                <w:szCs w:val="18"/>
                <w:lang w:eastAsia="en-GB"/>
              </w:rPr>
              <w:t>25</w:t>
            </w:r>
          </w:p>
        </w:tc>
        <w:tc>
          <w:tcPr>
            <w:tcW w:w="331" w:type="pct"/>
            <w:tcBorders>
              <w:top w:val="single" w:sz="4" w:space="0" w:color="auto"/>
              <w:left w:val="single" w:sz="4" w:space="0" w:color="auto"/>
              <w:bottom w:val="single" w:sz="4" w:space="0" w:color="auto"/>
              <w:right w:val="single" w:sz="4" w:space="0" w:color="auto"/>
            </w:tcBorders>
            <w:hideMark/>
          </w:tcPr>
          <w:p w14:paraId="7AFF74DD" w14:textId="77777777" w:rsidR="00B1602F" w:rsidRDefault="00B1602F" w:rsidP="0059565D">
            <w:pPr>
              <w:pStyle w:val="TAC"/>
              <w:rPr>
                <w:lang w:eastAsia="en-GB"/>
              </w:rPr>
            </w:pPr>
            <w:r w:rsidRPr="00B37EE4">
              <w:rPr>
                <w:rFonts w:cs="Arial"/>
                <w:szCs w:val="18"/>
                <w:lang w:eastAsia="en-GB"/>
              </w:rPr>
              <w:t>Note 5</w:t>
            </w:r>
          </w:p>
        </w:tc>
        <w:tc>
          <w:tcPr>
            <w:tcW w:w="281" w:type="pct"/>
            <w:tcBorders>
              <w:top w:val="single" w:sz="4" w:space="0" w:color="auto"/>
              <w:left w:val="single" w:sz="4" w:space="0" w:color="auto"/>
              <w:bottom w:val="single" w:sz="4" w:space="0" w:color="auto"/>
              <w:right w:val="single" w:sz="4" w:space="0" w:color="auto"/>
            </w:tcBorders>
            <w:hideMark/>
          </w:tcPr>
          <w:p w14:paraId="35334B68" w14:textId="77777777" w:rsidR="00B1602F" w:rsidRDefault="00B1602F" w:rsidP="0059565D">
            <w:pPr>
              <w:pStyle w:val="TAC"/>
              <w:rPr>
                <w:lang w:eastAsia="en-GB"/>
              </w:rPr>
            </w:pPr>
            <w:r w:rsidRPr="00B37EE4">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hideMark/>
          </w:tcPr>
          <w:p w14:paraId="0BE097D8" w14:textId="77777777" w:rsidR="00B1602F" w:rsidRDefault="00B1602F" w:rsidP="0059565D">
            <w:pPr>
              <w:pStyle w:val="TAC"/>
              <w:rPr>
                <w:lang w:eastAsia="en-GB"/>
              </w:rPr>
            </w:pPr>
            <w:r w:rsidRPr="00B37EE4">
              <w:rPr>
                <w:rFonts w:cs="Arial"/>
                <w:szCs w:val="18"/>
                <w:lang w:eastAsia="en-GB"/>
              </w:rPr>
              <w:t>Note 5</w:t>
            </w:r>
          </w:p>
        </w:tc>
        <w:tc>
          <w:tcPr>
            <w:tcW w:w="332" w:type="pct"/>
            <w:tcBorders>
              <w:top w:val="single" w:sz="4" w:space="0" w:color="auto"/>
              <w:left w:val="single" w:sz="4" w:space="0" w:color="auto"/>
              <w:bottom w:val="single" w:sz="4" w:space="0" w:color="auto"/>
              <w:right w:val="single" w:sz="4" w:space="0" w:color="auto"/>
            </w:tcBorders>
            <w:hideMark/>
          </w:tcPr>
          <w:p w14:paraId="422E02C0" w14:textId="77777777" w:rsidR="00B1602F" w:rsidRDefault="00B1602F" w:rsidP="0059565D">
            <w:pPr>
              <w:pStyle w:val="TAC"/>
              <w:rPr>
                <w:lang w:eastAsia="en-GB"/>
              </w:rPr>
            </w:pPr>
            <w:r>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tcPr>
          <w:p w14:paraId="7A2C4BF3" w14:textId="77777777" w:rsidR="00B1602F" w:rsidRDefault="00B1602F" w:rsidP="0059565D">
            <w:pPr>
              <w:pStyle w:val="TAC"/>
              <w:rPr>
                <w:lang w:eastAsia="en-GB"/>
              </w:rPr>
            </w:pPr>
            <w:r>
              <w:rPr>
                <w:rFonts w:cs="Arial"/>
                <w:szCs w:val="18"/>
                <w:lang w:eastAsia="en-GB"/>
              </w:rPr>
              <w:t>Note 5</w:t>
            </w:r>
          </w:p>
        </w:tc>
        <w:tc>
          <w:tcPr>
            <w:tcW w:w="241" w:type="pct"/>
            <w:tcBorders>
              <w:top w:val="single" w:sz="4" w:space="0" w:color="auto"/>
              <w:left w:val="single" w:sz="4" w:space="0" w:color="auto"/>
              <w:bottom w:val="single" w:sz="4" w:space="0" w:color="auto"/>
              <w:right w:val="single" w:sz="4" w:space="0" w:color="auto"/>
            </w:tcBorders>
          </w:tcPr>
          <w:p w14:paraId="106A9F11" w14:textId="77777777" w:rsidR="00B1602F" w:rsidRDefault="00B1602F" w:rsidP="0059565D">
            <w:pPr>
              <w:pStyle w:val="TAC"/>
              <w:rPr>
                <w:lang w:eastAsia="en-GB"/>
              </w:rPr>
            </w:pPr>
          </w:p>
        </w:tc>
        <w:tc>
          <w:tcPr>
            <w:tcW w:w="276" w:type="pct"/>
            <w:tcBorders>
              <w:top w:val="single" w:sz="4" w:space="0" w:color="auto"/>
              <w:left w:val="single" w:sz="4" w:space="0" w:color="auto"/>
              <w:bottom w:val="single" w:sz="4" w:space="0" w:color="auto"/>
              <w:right w:val="single" w:sz="4" w:space="0" w:color="auto"/>
            </w:tcBorders>
          </w:tcPr>
          <w:p w14:paraId="65651754" w14:textId="77777777" w:rsidR="00B1602F" w:rsidRDefault="00B1602F" w:rsidP="0059565D">
            <w:pPr>
              <w:pStyle w:val="TAC"/>
              <w:rPr>
                <w:lang w:eastAsia="en-GB"/>
              </w:rPr>
            </w:pPr>
            <w:r>
              <w:rPr>
                <w:rFonts w:cs="Arial"/>
                <w:szCs w:val="18"/>
                <w:lang w:eastAsia="en-GB"/>
              </w:rPr>
              <w:t>Note 5</w:t>
            </w:r>
          </w:p>
        </w:tc>
        <w:tc>
          <w:tcPr>
            <w:tcW w:w="284" w:type="pct"/>
            <w:tcBorders>
              <w:top w:val="single" w:sz="4" w:space="0" w:color="auto"/>
              <w:left w:val="single" w:sz="4" w:space="0" w:color="auto"/>
              <w:bottom w:val="single" w:sz="4" w:space="0" w:color="auto"/>
              <w:right w:val="single" w:sz="4" w:space="0" w:color="auto"/>
            </w:tcBorders>
          </w:tcPr>
          <w:p w14:paraId="723CEEA5" w14:textId="77777777" w:rsidR="00B1602F" w:rsidRDefault="00B1602F" w:rsidP="0059565D">
            <w:pPr>
              <w:pStyle w:val="TAC"/>
              <w:rPr>
                <w:lang w:eastAsia="en-GB"/>
              </w:rPr>
            </w:pPr>
          </w:p>
        </w:tc>
        <w:tc>
          <w:tcPr>
            <w:tcW w:w="240" w:type="pct"/>
            <w:tcBorders>
              <w:top w:val="single" w:sz="4" w:space="0" w:color="auto"/>
              <w:left w:val="single" w:sz="4" w:space="0" w:color="auto"/>
              <w:bottom w:val="single" w:sz="4" w:space="0" w:color="auto"/>
              <w:right w:val="single" w:sz="4" w:space="0" w:color="auto"/>
            </w:tcBorders>
          </w:tcPr>
          <w:p w14:paraId="269C16D2" w14:textId="77777777" w:rsidR="00B1602F" w:rsidRDefault="00B1602F" w:rsidP="0059565D">
            <w:pPr>
              <w:pStyle w:val="TAC"/>
              <w:rPr>
                <w:lang w:eastAsia="en-GB"/>
              </w:rPr>
            </w:pPr>
            <w:r>
              <w:rPr>
                <w:rFonts w:cs="Arial"/>
                <w:szCs w:val="18"/>
                <w:lang w:eastAsia="en-GB"/>
              </w:rPr>
              <w:t>Note 5</w:t>
            </w:r>
          </w:p>
        </w:tc>
        <w:tc>
          <w:tcPr>
            <w:tcW w:w="199" w:type="pct"/>
            <w:tcBorders>
              <w:top w:val="single" w:sz="4" w:space="0" w:color="auto"/>
              <w:left w:val="single" w:sz="4" w:space="0" w:color="auto"/>
              <w:bottom w:val="single" w:sz="4" w:space="0" w:color="auto"/>
              <w:right w:val="single" w:sz="4" w:space="0" w:color="auto"/>
            </w:tcBorders>
          </w:tcPr>
          <w:p w14:paraId="4D2438E6" w14:textId="77777777" w:rsidR="00B1602F" w:rsidRDefault="00B1602F" w:rsidP="0059565D">
            <w:pPr>
              <w:pStyle w:val="TAC"/>
              <w:rPr>
                <w:lang w:eastAsia="en-GB"/>
              </w:rPr>
            </w:pPr>
          </w:p>
        </w:tc>
        <w:tc>
          <w:tcPr>
            <w:tcW w:w="234" w:type="pct"/>
            <w:tcBorders>
              <w:top w:val="single" w:sz="4" w:space="0" w:color="auto"/>
              <w:left w:val="single" w:sz="4" w:space="0" w:color="auto"/>
              <w:bottom w:val="single" w:sz="4" w:space="0" w:color="auto"/>
              <w:right w:val="single" w:sz="4" w:space="0" w:color="auto"/>
            </w:tcBorders>
          </w:tcPr>
          <w:p w14:paraId="01A7BBC1" w14:textId="77777777" w:rsidR="00B1602F" w:rsidRDefault="00B1602F" w:rsidP="0059565D">
            <w:pPr>
              <w:pStyle w:val="TAC"/>
              <w:rPr>
                <w:lang w:eastAsia="en-GB"/>
              </w:rPr>
            </w:pPr>
          </w:p>
        </w:tc>
        <w:tc>
          <w:tcPr>
            <w:tcW w:w="193" w:type="pct"/>
            <w:tcBorders>
              <w:top w:val="single" w:sz="4" w:space="0" w:color="auto"/>
              <w:left w:val="single" w:sz="4" w:space="0" w:color="auto"/>
              <w:bottom w:val="single" w:sz="4" w:space="0" w:color="auto"/>
              <w:right w:val="single" w:sz="4" w:space="0" w:color="auto"/>
            </w:tcBorders>
          </w:tcPr>
          <w:p w14:paraId="1ADA99AE" w14:textId="77777777" w:rsidR="00B1602F" w:rsidRDefault="00B1602F" w:rsidP="0059565D">
            <w:pPr>
              <w:pStyle w:val="TAC"/>
              <w:rPr>
                <w:lang w:eastAsia="en-GB"/>
              </w:rPr>
            </w:pPr>
          </w:p>
        </w:tc>
        <w:tc>
          <w:tcPr>
            <w:tcW w:w="199" w:type="pct"/>
            <w:tcBorders>
              <w:top w:val="single" w:sz="4" w:space="0" w:color="auto"/>
              <w:left w:val="single" w:sz="4" w:space="0" w:color="auto"/>
              <w:bottom w:val="single" w:sz="4" w:space="0" w:color="auto"/>
              <w:right w:val="single" w:sz="4" w:space="0" w:color="auto"/>
            </w:tcBorders>
          </w:tcPr>
          <w:p w14:paraId="4F467563" w14:textId="77777777" w:rsidR="00B1602F" w:rsidRDefault="00B1602F" w:rsidP="0059565D">
            <w:pPr>
              <w:pStyle w:val="TAC"/>
              <w:rPr>
                <w:lang w:eastAsia="en-GB"/>
              </w:rPr>
            </w:pPr>
          </w:p>
        </w:tc>
        <w:tc>
          <w:tcPr>
            <w:tcW w:w="239" w:type="pct"/>
            <w:tcBorders>
              <w:top w:val="single" w:sz="4" w:space="0" w:color="auto"/>
              <w:left w:val="single" w:sz="4" w:space="0" w:color="auto"/>
              <w:bottom w:val="single" w:sz="4" w:space="0" w:color="auto"/>
              <w:right w:val="single" w:sz="4" w:space="0" w:color="auto"/>
            </w:tcBorders>
          </w:tcPr>
          <w:p w14:paraId="5D123FC0" w14:textId="77777777" w:rsidR="00B1602F" w:rsidRDefault="00B1602F" w:rsidP="0059565D">
            <w:pPr>
              <w:pStyle w:val="TAC"/>
              <w:rPr>
                <w:lang w:eastAsia="en-GB"/>
              </w:rPr>
            </w:pPr>
          </w:p>
        </w:tc>
        <w:tc>
          <w:tcPr>
            <w:tcW w:w="395" w:type="pct"/>
            <w:tcBorders>
              <w:top w:val="single" w:sz="4" w:space="0" w:color="auto"/>
              <w:left w:val="single" w:sz="4" w:space="0" w:color="auto"/>
              <w:bottom w:val="nil"/>
              <w:right w:val="single" w:sz="4" w:space="0" w:color="auto"/>
            </w:tcBorders>
            <w:hideMark/>
          </w:tcPr>
          <w:p w14:paraId="202496BF" w14:textId="77777777" w:rsidR="00B1602F" w:rsidRDefault="00B1602F" w:rsidP="0059565D">
            <w:pPr>
              <w:pStyle w:val="TAC"/>
              <w:rPr>
                <w:lang w:eastAsia="en-GB"/>
              </w:rPr>
            </w:pPr>
            <w:r>
              <w:rPr>
                <w:lang w:eastAsia="en-GB"/>
              </w:rPr>
              <w:t>FDD</w:t>
            </w:r>
          </w:p>
        </w:tc>
      </w:tr>
      <w:tr w:rsidR="00B1602F" w14:paraId="377335DE" w14:textId="77777777" w:rsidTr="0059565D">
        <w:trPr>
          <w:trHeight w:val="188"/>
          <w:jc w:val="center"/>
        </w:trPr>
        <w:tc>
          <w:tcPr>
            <w:tcW w:w="494" w:type="pct"/>
            <w:tcBorders>
              <w:top w:val="nil"/>
              <w:left w:val="single" w:sz="4" w:space="0" w:color="auto"/>
              <w:bottom w:val="single" w:sz="4" w:space="0" w:color="auto"/>
              <w:right w:val="single" w:sz="4" w:space="0" w:color="auto"/>
            </w:tcBorders>
          </w:tcPr>
          <w:p w14:paraId="488ED505" w14:textId="77777777" w:rsidR="00B1602F" w:rsidRDefault="00B1602F" w:rsidP="0059565D">
            <w:pPr>
              <w:pStyle w:val="TAC"/>
              <w:rPr>
                <w:lang w:eastAsia="en-GB"/>
              </w:rPr>
            </w:pPr>
          </w:p>
        </w:tc>
        <w:tc>
          <w:tcPr>
            <w:tcW w:w="273" w:type="pct"/>
            <w:tcBorders>
              <w:top w:val="single" w:sz="4" w:space="0" w:color="auto"/>
              <w:left w:val="single" w:sz="4" w:space="0" w:color="auto"/>
              <w:bottom w:val="single" w:sz="4" w:space="0" w:color="auto"/>
              <w:right w:val="single" w:sz="4" w:space="0" w:color="auto"/>
            </w:tcBorders>
            <w:hideMark/>
          </w:tcPr>
          <w:p w14:paraId="2A8F0718" w14:textId="77777777" w:rsidR="00B1602F" w:rsidRDefault="00B1602F" w:rsidP="0059565D">
            <w:pPr>
              <w:pStyle w:val="TAC"/>
              <w:rPr>
                <w:rFonts w:cs="Arial"/>
                <w:lang w:eastAsia="en-GB"/>
              </w:rPr>
            </w:pPr>
            <w:r>
              <w:rPr>
                <w:rFonts w:cs="Arial"/>
                <w:lang w:eastAsia="en-GB"/>
              </w:rPr>
              <w:t>30</w:t>
            </w:r>
          </w:p>
        </w:tc>
        <w:tc>
          <w:tcPr>
            <w:tcW w:w="238" w:type="pct"/>
            <w:tcBorders>
              <w:top w:val="single" w:sz="4" w:space="0" w:color="auto"/>
              <w:left w:val="single" w:sz="4" w:space="0" w:color="auto"/>
              <w:bottom w:val="single" w:sz="4" w:space="0" w:color="auto"/>
              <w:right w:val="single" w:sz="4" w:space="0" w:color="auto"/>
            </w:tcBorders>
          </w:tcPr>
          <w:p w14:paraId="4C0FFB3C" w14:textId="77777777" w:rsidR="00B1602F" w:rsidRDefault="00B1602F" w:rsidP="0059565D">
            <w:pPr>
              <w:pStyle w:val="TAC"/>
              <w:rPr>
                <w:rFonts w:cstheme="minorBidi"/>
                <w:lang w:eastAsia="en-GB"/>
              </w:rPr>
            </w:pPr>
          </w:p>
        </w:tc>
        <w:tc>
          <w:tcPr>
            <w:tcW w:w="331" w:type="pct"/>
            <w:tcBorders>
              <w:top w:val="single" w:sz="4" w:space="0" w:color="auto"/>
              <w:left w:val="single" w:sz="4" w:space="0" w:color="auto"/>
              <w:bottom w:val="single" w:sz="4" w:space="0" w:color="auto"/>
              <w:right w:val="single" w:sz="4" w:space="0" w:color="auto"/>
            </w:tcBorders>
            <w:hideMark/>
          </w:tcPr>
          <w:p w14:paraId="1C260CA2" w14:textId="77777777" w:rsidR="00B1602F" w:rsidRDefault="00B1602F" w:rsidP="0059565D">
            <w:pPr>
              <w:pStyle w:val="TAC"/>
              <w:rPr>
                <w:lang w:eastAsia="en-GB"/>
              </w:rPr>
            </w:pPr>
            <w:r>
              <w:rPr>
                <w:rFonts w:cs="Arial"/>
                <w:szCs w:val="18"/>
                <w:lang w:eastAsia="en-GB"/>
              </w:rPr>
              <w:t>24</w:t>
            </w:r>
          </w:p>
        </w:tc>
        <w:tc>
          <w:tcPr>
            <w:tcW w:w="281" w:type="pct"/>
            <w:tcBorders>
              <w:top w:val="single" w:sz="4" w:space="0" w:color="auto"/>
              <w:left w:val="single" w:sz="4" w:space="0" w:color="auto"/>
              <w:bottom w:val="single" w:sz="4" w:space="0" w:color="auto"/>
              <w:right w:val="single" w:sz="4" w:space="0" w:color="auto"/>
            </w:tcBorders>
            <w:hideMark/>
          </w:tcPr>
          <w:p w14:paraId="7ABF628A" w14:textId="77777777" w:rsidR="00B1602F" w:rsidRDefault="00B1602F" w:rsidP="0059565D">
            <w:pPr>
              <w:pStyle w:val="TAC"/>
              <w:rPr>
                <w:lang w:eastAsia="en-GB"/>
              </w:rPr>
            </w:pPr>
            <w:r w:rsidRPr="0044458F">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hideMark/>
          </w:tcPr>
          <w:p w14:paraId="1B34311C" w14:textId="77777777" w:rsidR="00B1602F" w:rsidRDefault="00B1602F" w:rsidP="0059565D">
            <w:pPr>
              <w:pStyle w:val="TAC"/>
              <w:rPr>
                <w:lang w:eastAsia="en-GB"/>
              </w:rPr>
            </w:pPr>
            <w:r w:rsidRPr="0044458F">
              <w:rPr>
                <w:rFonts w:cs="Arial"/>
                <w:szCs w:val="18"/>
                <w:lang w:eastAsia="en-GB"/>
              </w:rPr>
              <w:t>Note 5</w:t>
            </w:r>
          </w:p>
        </w:tc>
        <w:tc>
          <w:tcPr>
            <w:tcW w:w="332" w:type="pct"/>
            <w:tcBorders>
              <w:top w:val="single" w:sz="4" w:space="0" w:color="auto"/>
              <w:left w:val="single" w:sz="4" w:space="0" w:color="auto"/>
              <w:bottom w:val="single" w:sz="4" w:space="0" w:color="auto"/>
              <w:right w:val="single" w:sz="4" w:space="0" w:color="auto"/>
            </w:tcBorders>
            <w:hideMark/>
          </w:tcPr>
          <w:p w14:paraId="3C4CC515" w14:textId="77777777" w:rsidR="00B1602F" w:rsidRDefault="00B1602F" w:rsidP="0059565D">
            <w:pPr>
              <w:pStyle w:val="TAC"/>
              <w:rPr>
                <w:lang w:eastAsia="en-GB"/>
              </w:rPr>
            </w:pPr>
            <w:r>
              <w:rPr>
                <w:rFonts w:cs="Arial"/>
                <w:szCs w:val="18"/>
                <w:lang w:eastAsia="en-GB"/>
              </w:rPr>
              <w:t>Note 5</w:t>
            </w:r>
          </w:p>
        </w:tc>
        <w:tc>
          <w:tcPr>
            <w:tcW w:w="276" w:type="pct"/>
            <w:tcBorders>
              <w:top w:val="single" w:sz="4" w:space="0" w:color="auto"/>
              <w:left w:val="single" w:sz="4" w:space="0" w:color="auto"/>
              <w:bottom w:val="single" w:sz="4" w:space="0" w:color="auto"/>
              <w:right w:val="single" w:sz="4" w:space="0" w:color="auto"/>
            </w:tcBorders>
          </w:tcPr>
          <w:p w14:paraId="68317C29" w14:textId="77777777" w:rsidR="00B1602F" w:rsidRDefault="00B1602F" w:rsidP="0059565D">
            <w:pPr>
              <w:pStyle w:val="TAC"/>
              <w:rPr>
                <w:lang w:eastAsia="en-GB"/>
              </w:rPr>
            </w:pPr>
            <w:r>
              <w:rPr>
                <w:rFonts w:cs="Arial"/>
                <w:szCs w:val="18"/>
                <w:lang w:eastAsia="en-GB"/>
              </w:rPr>
              <w:t>Note 5</w:t>
            </w:r>
          </w:p>
        </w:tc>
        <w:tc>
          <w:tcPr>
            <w:tcW w:w="241" w:type="pct"/>
            <w:tcBorders>
              <w:top w:val="single" w:sz="4" w:space="0" w:color="auto"/>
              <w:left w:val="single" w:sz="4" w:space="0" w:color="auto"/>
              <w:bottom w:val="single" w:sz="4" w:space="0" w:color="auto"/>
              <w:right w:val="single" w:sz="4" w:space="0" w:color="auto"/>
            </w:tcBorders>
          </w:tcPr>
          <w:p w14:paraId="4D752050" w14:textId="77777777" w:rsidR="00B1602F" w:rsidRDefault="00B1602F" w:rsidP="0059565D">
            <w:pPr>
              <w:pStyle w:val="TAC"/>
              <w:rPr>
                <w:lang w:eastAsia="en-GB"/>
              </w:rPr>
            </w:pPr>
          </w:p>
        </w:tc>
        <w:tc>
          <w:tcPr>
            <w:tcW w:w="276" w:type="pct"/>
            <w:tcBorders>
              <w:top w:val="single" w:sz="4" w:space="0" w:color="auto"/>
              <w:left w:val="single" w:sz="4" w:space="0" w:color="auto"/>
              <w:bottom w:val="single" w:sz="4" w:space="0" w:color="auto"/>
              <w:right w:val="single" w:sz="4" w:space="0" w:color="auto"/>
            </w:tcBorders>
          </w:tcPr>
          <w:p w14:paraId="21657ABA" w14:textId="77777777" w:rsidR="00B1602F" w:rsidRDefault="00B1602F" w:rsidP="0059565D">
            <w:pPr>
              <w:pStyle w:val="TAC"/>
              <w:rPr>
                <w:lang w:eastAsia="en-GB"/>
              </w:rPr>
            </w:pPr>
            <w:r>
              <w:rPr>
                <w:rFonts w:cs="Arial"/>
                <w:szCs w:val="18"/>
                <w:lang w:eastAsia="en-GB"/>
              </w:rPr>
              <w:t>Note 5</w:t>
            </w:r>
          </w:p>
        </w:tc>
        <w:tc>
          <w:tcPr>
            <w:tcW w:w="284" w:type="pct"/>
            <w:tcBorders>
              <w:top w:val="single" w:sz="4" w:space="0" w:color="auto"/>
              <w:left w:val="single" w:sz="4" w:space="0" w:color="auto"/>
              <w:bottom w:val="single" w:sz="4" w:space="0" w:color="auto"/>
              <w:right w:val="single" w:sz="4" w:space="0" w:color="auto"/>
            </w:tcBorders>
          </w:tcPr>
          <w:p w14:paraId="4D21E6FE" w14:textId="77777777" w:rsidR="00B1602F" w:rsidRDefault="00B1602F" w:rsidP="0059565D">
            <w:pPr>
              <w:pStyle w:val="TAC"/>
              <w:rPr>
                <w:lang w:eastAsia="en-GB"/>
              </w:rPr>
            </w:pPr>
          </w:p>
        </w:tc>
        <w:tc>
          <w:tcPr>
            <w:tcW w:w="240" w:type="pct"/>
            <w:tcBorders>
              <w:top w:val="single" w:sz="4" w:space="0" w:color="auto"/>
              <w:left w:val="single" w:sz="4" w:space="0" w:color="auto"/>
              <w:bottom w:val="single" w:sz="4" w:space="0" w:color="auto"/>
              <w:right w:val="single" w:sz="4" w:space="0" w:color="auto"/>
            </w:tcBorders>
          </w:tcPr>
          <w:p w14:paraId="28A78BAC" w14:textId="77777777" w:rsidR="00B1602F" w:rsidRDefault="00B1602F" w:rsidP="0059565D">
            <w:pPr>
              <w:pStyle w:val="TAC"/>
              <w:rPr>
                <w:lang w:eastAsia="en-GB"/>
              </w:rPr>
            </w:pPr>
            <w:r>
              <w:rPr>
                <w:rFonts w:cs="Arial"/>
                <w:szCs w:val="18"/>
                <w:lang w:eastAsia="en-GB"/>
              </w:rPr>
              <w:t>Note 5</w:t>
            </w:r>
          </w:p>
        </w:tc>
        <w:tc>
          <w:tcPr>
            <w:tcW w:w="199" w:type="pct"/>
            <w:tcBorders>
              <w:top w:val="single" w:sz="4" w:space="0" w:color="auto"/>
              <w:left w:val="single" w:sz="4" w:space="0" w:color="auto"/>
              <w:bottom w:val="single" w:sz="4" w:space="0" w:color="auto"/>
              <w:right w:val="single" w:sz="4" w:space="0" w:color="auto"/>
            </w:tcBorders>
          </w:tcPr>
          <w:p w14:paraId="3EA60074" w14:textId="77777777" w:rsidR="00B1602F" w:rsidRDefault="00B1602F" w:rsidP="0059565D">
            <w:pPr>
              <w:pStyle w:val="TAC"/>
              <w:rPr>
                <w:lang w:eastAsia="en-GB"/>
              </w:rPr>
            </w:pPr>
          </w:p>
        </w:tc>
        <w:tc>
          <w:tcPr>
            <w:tcW w:w="234" w:type="pct"/>
            <w:tcBorders>
              <w:top w:val="single" w:sz="4" w:space="0" w:color="auto"/>
              <w:left w:val="single" w:sz="4" w:space="0" w:color="auto"/>
              <w:bottom w:val="single" w:sz="4" w:space="0" w:color="auto"/>
              <w:right w:val="single" w:sz="4" w:space="0" w:color="auto"/>
            </w:tcBorders>
          </w:tcPr>
          <w:p w14:paraId="016C3A1C" w14:textId="77777777" w:rsidR="00B1602F" w:rsidRDefault="00B1602F" w:rsidP="0059565D">
            <w:pPr>
              <w:pStyle w:val="TAC"/>
              <w:rPr>
                <w:lang w:eastAsia="en-GB"/>
              </w:rPr>
            </w:pPr>
          </w:p>
        </w:tc>
        <w:tc>
          <w:tcPr>
            <w:tcW w:w="193" w:type="pct"/>
            <w:tcBorders>
              <w:top w:val="single" w:sz="4" w:space="0" w:color="auto"/>
              <w:left w:val="single" w:sz="4" w:space="0" w:color="auto"/>
              <w:bottom w:val="single" w:sz="4" w:space="0" w:color="auto"/>
              <w:right w:val="single" w:sz="4" w:space="0" w:color="auto"/>
            </w:tcBorders>
          </w:tcPr>
          <w:p w14:paraId="2FFE0117" w14:textId="77777777" w:rsidR="00B1602F" w:rsidRDefault="00B1602F" w:rsidP="0059565D">
            <w:pPr>
              <w:pStyle w:val="TAC"/>
              <w:rPr>
                <w:lang w:eastAsia="en-GB"/>
              </w:rPr>
            </w:pPr>
          </w:p>
        </w:tc>
        <w:tc>
          <w:tcPr>
            <w:tcW w:w="199" w:type="pct"/>
            <w:tcBorders>
              <w:top w:val="single" w:sz="4" w:space="0" w:color="auto"/>
              <w:left w:val="single" w:sz="4" w:space="0" w:color="auto"/>
              <w:bottom w:val="single" w:sz="4" w:space="0" w:color="auto"/>
              <w:right w:val="single" w:sz="4" w:space="0" w:color="auto"/>
            </w:tcBorders>
          </w:tcPr>
          <w:p w14:paraId="3E7C9CAF" w14:textId="77777777" w:rsidR="00B1602F" w:rsidRDefault="00B1602F" w:rsidP="0059565D">
            <w:pPr>
              <w:pStyle w:val="TAC"/>
              <w:rPr>
                <w:lang w:eastAsia="en-GB"/>
              </w:rPr>
            </w:pPr>
          </w:p>
        </w:tc>
        <w:tc>
          <w:tcPr>
            <w:tcW w:w="239" w:type="pct"/>
            <w:tcBorders>
              <w:top w:val="single" w:sz="4" w:space="0" w:color="auto"/>
              <w:left w:val="single" w:sz="4" w:space="0" w:color="auto"/>
              <w:bottom w:val="single" w:sz="4" w:space="0" w:color="auto"/>
              <w:right w:val="single" w:sz="4" w:space="0" w:color="auto"/>
            </w:tcBorders>
          </w:tcPr>
          <w:p w14:paraId="4D93B5EF" w14:textId="77777777" w:rsidR="00B1602F" w:rsidRDefault="00B1602F" w:rsidP="0059565D">
            <w:pPr>
              <w:pStyle w:val="TAC"/>
              <w:rPr>
                <w:lang w:eastAsia="en-GB"/>
              </w:rPr>
            </w:pPr>
          </w:p>
        </w:tc>
        <w:tc>
          <w:tcPr>
            <w:tcW w:w="395" w:type="pct"/>
            <w:tcBorders>
              <w:top w:val="nil"/>
              <w:left w:val="single" w:sz="4" w:space="0" w:color="auto"/>
              <w:bottom w:val="single" w:sz="4" w:space="0" w:color="auto"/>
              <w:right w:val="single" w:sz="4" w:space="0" w:color="auto"/>
            </w:tcBorders>
          </w:tcPr>
          <w:p w14:paraId="36B77794" w14:textId="77777777" w:rsidR="00B1602F" w:rsidRDefault="00B1602F" w:rsidP="0059565D">
            <w:pPr>
              <w:pStyle w:val="TAC"/>
              <w:rPr>
                <w:lang w:eastAsia="en-GB"/>
              </w:rPr>
            </w:pPr>
          </w:p>
        </w:tc>
      </w:tr>
    </w:tbl>
    <w:p w14:paraId="59E65BF7" w14:textId="77777777" w:rsidR="00B1602F" w:rsidRPr="00B734F1" w:rsidRDefault="00B1602F" w:rsidP="00B1602F">
      <w:pPr>
        <w:spacing w:after="0"/>
        <w:jc w:val="both"/>
        <w:rPr>
          <w:rFonts w:eastAsia="SimSun"/>
          <w:lang w:eastAsia="zh-CN"/>
        </w:rPr>
      </w:pPr>
    </w:p>
    <w:p w14:paraId="03D6921F" w14:textId="4AF67A5F" w:rsidR="00F10F97" w:rsidRDefault="007321E3" w:rsidP="00C8525F">
      <w:pPr>
        <w:pStyle w:val="Heading1"/>
        <w:numPr>
          <w:ilvl w:val="0"/>
          <w:numId w:val="0"/>
        </w:numPr>
        <w:jc w:val="both"/>
      </w:pPr>
      <w:r>
        <w:lastRenderedPageBreak/>
        <w:t>R</w:t>
      </w:r>
      <w:r w:rsidR="00F10F97">
        <w:t>eferences</w:t>
      </w:r>
    </w:p>
    <w:p w14:paraId="5182FD5D" w14:textId="5049FCAB" w:rsidR="00D90D3F" w:rsidRPr="00D90D3F" w:rsidRDefault="00D90D3F" w:rsidP="00D90D3F">
      <w:pPr>
        <w:pStyle w:val="Header"/>
        <w:keepLines/>
        <w:numPr>
          <w:ilvl w:val="0"/>
          <w:numId w:val="11"/>
        </w:numPr>
        <w:tabs>
          <w:tab w:val="right" w:pos="10440"/>
          <w:tab w:val="right" w:pos="13323"/>
        </w:tabs>
        <w:rPr>
          <w:rFonts w:ascii="Times New Roman" w:eastAsia="SimSun" w:hAnsi="Times New Roman"/>
          <w:b w:val="0"/>
          <w:noProof w:val="0"/>
          <w:sz w:val="20"/>
        </w:rPr>
      </w:pPr>
      <w:r w:rsidRPr="00D90D3F">
        <w:rPr>
          <w:rFonts w:ascii="Times New Roman" w:eastAsia="SimSun" w:hAnsi="Times New Roman"/>
          <w:b w:val="0"/>
          <w:noProof w:val="0"/>
          <w:sz w:val="20"/>
        </w:rPr>
        <w:t>RP-231476</w:t>
      </w:r>
      <w:r>
        <w:rPr>
          <w:rFonts w:ascii="Times New Roman" w:eastAsia="SimSun" w:hAnsi="Times New Roman"/>
          <w:b w:val="0"/>
          <w:noProof w:val="0"/>
          <w:sz w:val="20"/>
        </w:rPr>
        <w:t xml:space="preserve"> </w:t>
      </w:r>
      <w:r w:rsidRPr="00D90D3F">
        <w:rPr>
          <w:rFonts w:ascii="Times New Roman" w:eastAsia="SimSun" w:hAnsi="Times New Roman"/>
          <w:b w:val="0"/>
          <w:noProof w:val="0"/>
          <w:sz w:val="20"/>
        </w:rPr>
        <w:t>Revised WID: Addition of FDD NR bands using the uplink from n28 and the downlink of n75 and n76</w:t>
      </w:r>
      <w:r>
        <w:rPr>
          <w:rFonts w:ascii="Times New Roman" w:eastAsia="SimSun" w:hAnsi="Times New Roman"/>
          <w:b w:val="0"/>
          <w:noProof w:val="0"/>
          <w:sz w:val="20"/>
        </w:rPr>
        <w:t>,</w:t>
      </w:r>
      <w:r w:rsidRPr="00D90D3F">
        <w:rPr>
          <w:rFonts w:ascii="Times New Roman" w:eastAsia="SimSun" w:hAnsi="Times New Roman"/>
          <w:b w:val="0"/>
          <w:noProof w:val="0"/>
          <w:sz w:val="20"/>
        </w:rPr>
        <w:tab/>
        <w:t>Vodafone</w:t>
      </w:r>
      <w:r>
        <w:rPr>
          <w:rFonts w:ascii="Times New Roman" w:eastAsia="SimSun" w:hAnsi="Times New Roman"/>
          <w:b w:val="0"/>
          <w:noProof w:val="0"/>
          <w:sz w:val="20"/>
        </w:rPr>
        <w:t>, RAN#100</w:t>
      </w:r>
      <w:r w:rsidRPr="00D90D3F">
        <w:rPr>
          <w:rFonts w:ascii="Times New Roman" w:eastAsia="SimSun" w:hAnsi="Times New Roman"/>
          <w:b w:val="0"/>
          <w:noProof w:val="0"/>
          <w:sz w:val="20"/>
        </w:rPr>
        <w:tab/>
      </w:r>
    </w:p>
    <w:p w14:paraId="55D6CC1D" w14:textId="43549FBF" w:rsidR="00D90D3F" w:rsidRDefault="00D90D3F"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D90D3F">
        <w:rPr>
          <w:rFonts w:ascii="Times New Roman" w:eastAsia="SimSun" w:hAnsi="Times New Roman"/>
          <w:b w:val="0"/>
          <w:noProof w:val="0"/>
          <w:sz w:val="20"/>
        </w:rPr>
        <w:t>R4-2310262 WF on RF requirements for NR_FDD_ULn28_DLn75_n76</w:t>
      </w:r>
      <w:r>
        <w:rPr>
          <w:rFonts w:ascii="Times New Roman" w:eastAsia="SimSun" w:hAnsi="Times New Roman"/>
          <w:b w:val="0"/>
          <w:noProof w:val="0"/>
          <w:sz w:val="20"/>
        </w:rPr>
        <w:t>, Vodafone, RAN4#107</w:t>
      </w:r>
    </w:p>
    <w:p w14:paraId="38803712" w14:textId="4A3DC261" w:rsidR="00594398" w:rsidRPr="00E90E51" w:rsidRDefault="00D90D3F" w:rsidP="00D90D3F">
      <w:pPr>
        <w:pStyle w:val="Header"/>
        <w:keepLines/>
        <w:numPr>
          <w:ilvl w:val="0"/>
          <w:numId w:val="11"/>
        </w:numPr>
        <w:tabs>
          <w:tab w:val="right" w:pos="10440"/>
          <w:tab w:val="right" w:pos="13323"/>
        </w:tabs>
        <w:rPr>
          <w:rFonts w:ascii="Times New Roman" w:eastAsia="SimSun" w:hAnsi="Times New Roman"/>
          <w:b w:val="0"/>
          <w:noProof w:val="0"/>
          <w:sz w:val="20"/>
        </w:rPr>
      </w:pPr>
      <w:r w:rsidRPr="00D90D3F">
        <w:rPr>
          <w:rFonts w:ascii="Times New Roman" w:eastAsia="SimSun" w:hAnsi="Times New Roman"/>
          <w:b w:val="0"/>
          <w:noProof w:val="0"/>
          <w:sz w:val="20"/>
        </w:rPr>
        <w:t>R4-2309623 new REFSENS issue related to new FDD band combining n28UL with SDL bands n75-76 Skyworks Solutions</w:t>
      </w:r>
      <w:r w:rsidR="005966A3">
        <w:rPr>
          <w:rFonts w:ascii="Times New Roman" w:eastAsia="SimSun" w:hAnsi="Times New Roman"/>
          <w:b w:val="0"/>
          <w:noProof w:val="0"/>
          <w:sz w:val="20"/>
        </w:rPr>
        <w:t>,</w:t>
      </w:r>
      <w:r w:rsidRPr="00D90D3F">
        <w:rPr>
          <w:rFonts w:ascii="Times New Roman" w:eastAsia="SimSun" w:hAnsi="Times New Roman"/>
          <w:b w:val="0"/>
          <w:noProof w:val="0"/>
          <w:sz w:val="20"/>
        </w:rPr>
        <w:t xml:space="preserve"> Inc.</w:t>
      </w:r>
      <w:r>
        <w:rPr>
          <w:rFonts w:ascii="Times New Roman" w:eastAsia="SimSun" w:hAnsi="Times New Roman"/>
          <w:b w:val="0"/>
          <w:noProof w:val="0"/>
          <w:sz w:val="20"/>
        </w:rPr>
        <w:t>, RAN4#107</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23616" w14:textId="77777777" w:rsidR="000A34FD" w:rsidRDefault="000A34FD">
      <w:r>
        <w:separator/>
      </w:r>
    </w:p>
  </w:endnote>
  <w:endnote w:type="continuationSeparator" w:id="0">
    <w:p w14:paraId="25145A0F" w14:textId="77777777" w:rsidR="000A34FD" w:rsidRDefault="000A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6062D" w:rsidRDefault="00560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22C39" w14:textId="77777777" w:rsidR="000A34FD" w:rsidRDefault="000A34FD">
      <w:r>
        <w:separator/>
      </w:r>
    </w:p>
  </w:footnote>
  <w:footnote w:type="continuationSeparator" w:id="0">
    <w:p w14:paraId="1C2F7AF3" w14:textId="77777777" w:rsidR="000A34FD" w:rsidRDefault="000A3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0BE"/>
    <w:multiLevelType w:val="hybridMultilevel"/>
    <w:tmpl w:val="6B06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A6EF4"/>
    <w:multiLevelType w:val="hybridMultilevel"/>
    <w:tmpl w:val="88FE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24C5D"/>
    <w:multiLevelType w:val="hybridMultilevel"/>
    <w:tmpl w:val="5A04B21A"/>
    <w:lvl w:ilvl="0" w:tplc="24BED95C">
      <w:start w:val="11"/>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F45586"/>
    <w:multiLevelType w:val="hybridMultilevel"/>
    <w:tmpl w:val="7512B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A51B5F"/>
    <w:multiLevelType w:val="hybridMultilevel"/>
    <w:tmpl w:val="92A8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14B9F"/>
    <w:multiLevelType w:val="hybridMultilevel"/>
    <w:tmpl w:val="3BDE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3271D25"/>
    <w:multiLevelType w:val="hybridMultilevel"/>
    <w:tmpl w:val="96B6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130DD"/>
    <w:multiLevelType w:val="hybridMultilevel"/>
    <w:tmpl w:val="B45A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91B87"/>
    <w:multiLevelType w:val="hybridMultilevel"/>
    <w:tmpl w:val="97A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F675C"/>
    <w:multiLevelType w:val="hybridMultilevel"/>
    <w:tmpl w:val="F3CEA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115C47BA"/>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A6743"/>
    <w:multiLevelType w:val="hybridMultilevel"/>
    <w:tmpl w:val="8F229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59377C"/>
    <w:multiLevelType w:val="hybridMultilevel"/>
    <w:tmpl w:val="DB668E60"/>
    <w:lvl w:ilvl="0" w:tplc="04090001">
      <w:start w:val="1"/>
      <w:numFmt w:val="bullet"/>
      <w:lvlText w:val=""/>
      <w:lvlJc w:val="left"/>
      <w:pPr>
        <w:ind w:left="738" w:hanging="360"/>
      </w:pPr>
      <w:rPr>
        <w:rFonts w:ascii="Symbol" w:hAnsi="Symbol" w:hint="default"/>
      </w:rPr>
    </w:lvl>
    <w:lvl w:ilvl="1" w:tplc="04090003">
      <w:start w:val="1"/>
      <w:numFmt w:val="bullet"/>
      <w:lvlText w:val="o"/>
      <w:lvlJc w:val="left"/>
      <w:pPr>
        <w:ind w:left="1458" w:hanging="360"/>
      </w:pPr>
      <w:rPr>
        <w:rFonts w:ascii="Courier New" w:hAnsi="Courier New" w:cs="Courier New" w:hint="default"/>
      </w:rPr>
    </w:lvl>
    <w:lvl w:ilvl="2" w:tplc="9216F388">
      <w:start w:val="27"/>
      <w:numFmt w:val="bullet"/>
      <w:lvlText w:val=""/>
      <w:lvlJc w:val="left"/>
      <w:pPr>
        <w:ind w:left="2178" w:hanging="360"/>
      </w:pPr>
      <w:rPr>
        <w:rFonts w:ascii="Wingdings" w:eastAsia="Times New Roman" w:hAnsi="Wingdings" w:cs="Times New Roman"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4B3C57"/>
    <w:multiLevelType w:val="hybridMultilevel"/>
    <w:tmpl w:val="3B34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C1F5C"/>
    <w:multiLevelType w:val="hybridMultilevel"/>
    <w:tmpl w:val="9F9459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11"/>
  </w:num>
  <w:num w:numId="2">
    <w:abstractNumId w:val="21"/>
  </w:num>
  <w:num w:numId="3">
    <w:abstractNumId w:val="22"/>
  </w:num>
  <w:num w:numId="4">
    <w:abstractNumId w:val="35"/>
  </w:num>
  <w:num w:numId="5">
    <w:abstractNumId w:val="16"/>
  </w:num>
  <w:num w:numId="6">
    <w:abstractNumId w:val="6"/>
  </w:num>
  <w:num w:numId="7">
    <w:abstractNumId w:val="23"/>
  </w:num>
  <w:num w:numId="8">
    <w:abstractNumId w:val="30"/>
  </w:num>
  <w:num w:numId="9">
    <w:abstractNumId w:val="33"/>
  </w:num>
  <w:num w:numId="10">
    <w:abstractNumId w:val="5"/>
  </w:num>
  <w:num w:numId="11">
    <w:abstractNumId w:val="13"/>
  </w:num>
  <w:num w:numId="12">
    <w:abstractNumId w:val="9"/>
  </w:num>
  <w:num w:numId="13">
    <w:abstractNumId w:val="25"/>
  </w:num>
  <w:num w:numId="14">
    <w:abstractNumId w:val="28"/>
  </w:num>
  <w:num w:numId="15">
    <w:abstractNumId w:val="14"/>
  </w:num>
  <w:num w:numId="16">
    <w:abstractNumId w:val="10"/>
  </w:num>
  <w:num w:numId="17">
    <w:abstractNumId w:val="29"/>
  </w:num>
  <w:num w:numId="18">
    <w:abstractNumId w:val="34"/>
  </w:num>
  <w:num w:numId="19">
    <w:abstractNumId w:val="3"/>
  </w:num>
  <w:num w:numId="20">
    <w:abstractNumId w:val="2"/>
  </w:num>
  <w:num w:numId="21">
    <w:abstractNumId w:val="27"/>
  </w:num>
  <w:num w:numId="22">
    <w:abstractNumId w:val="18"/>
  </w:num>
  <w:num w:numId="23">
    <w:abstractNumId w:val="8"/>
  </w:num>
  <w:num w:numId="24">
    <w:abstractNumId w:val="32"/>
  </w:num>
  <w:num w:numId="25">
    <w:abstractNumId w:val="0"/>
  </w:num>
  <w:num w:numId="26">
    <w:abstractNumId w:val="15"/>
  </w:num>
  <w:num w:numId="27">
    <w:abstractNumId w:val="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7"/>
  </w:num>
  <w:num w:numId="31">
    <w:abstractNumId w:val="31"/>
  </w:num>
  <w:num w:numId="32">
    <w:abstractNumId w:val="24"/>
  </w:num>
  <w:num w:numId="33">
    <w:abstractNumId w:val="1"/>
  </w:num>
  <w:num w:numId="34">
    <w:abstractNumId w:val="17"/>
  </w:num>
  <w:num w:numId="35">
    <w:abstractNumId w:val="20"/>
  </w:num>
  <w:num w:numId="36">
    <w:abstractNumId w:val="12"/>
  </w:num>
  <w:num w:numId="37">
    <w:abstractNumId w:val="26"/>
  </w:num>
  <w:num w:numId="3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2A9"/>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BC3"/>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59C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6265"/>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4FD"/>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56BF"/>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0EE"/>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5D64"/>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BDB"/>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68"/>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D1D"/>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6FBF"/>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419"/>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E10"/>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3A4"/>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024"/>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5E85"/>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B7F89"/>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279A8"/>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62D"/>
    <w:rsid w:val="00560C87"/>
    <w:rsid w:val="00561031"/>
    <w:rsid w:val="005610D2"/>
    <w:rsid w:val="00561D27"/>
    <w:rsid w:val="005623AA"/>
    <w:rsid w:val="005623C6"/>
    <w:rsid w:val="0056245F"/>
    <w:rsid w:val="005629C2"/>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6A3"/>
    <w:rsid w:val="00596E62"/>
    <w:rsid w:val="00596ECC"/>
    <w:rsid w:val="00596F26"/>
    <w:rsid w:val="00597401"/>
    <w:rsid w:val="00597412"/>
    <w:rsid w:val="00597C42"/>
    <w:rsid w:val="00597D00"/>
    <w:rsid w:val="005A1B46"/>
    <w:rsid w:val="005A1B4F"/>
    <w:rsid w:val="005A1E82"/>
    <w:rsid w:val="005A1E97"/>
    <w:rsid w:val="005A22B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724"/>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0AC"/>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719"/>
    <w:rsid w:val="00665E95"/>
    <w:rsid w:val="00666169"/>
    <w:rsid w:val="0066656D"/>
    <w:rsid w:val="00666A8C"/>
    <w:rsid w:val="0066739D"/>
    <w:rsid w:val="0066745C"/>
    <w:rsid w:val="00667504"/>
    <w:rsid w:val="00667E05"/>
    <w:rsid w:val="00670A03"/>
    <w:rsid w:val="00670FB7"/>
    <w:rsid w:val="006721E7"/>
    <w:rsid w:val="006728A8"/>
    <w:rsid w:val="00672A29"/>
    <w:rsid w:val="00672D75"/>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5C"/>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C9F"/>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0F77"/>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8D9"/>
    <w:rsid w:val="007133EC"/>
    <w:rsid w:val="00713494"/>
    <w:rsid w:val="00713DBF"/>
    <w:rsid w:val="00713F0D"/>
    <w:rsid w:val="00714455"/>
    <w:rsid w:val="007149C5"/>
    <w:rsid w:val="00714EED"/>
    <w:rsid w:val="00715492"/>
    <w:rsid w:val="00715F29"/>
    <w:rsid w:val="007164D1"/>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4A9"/>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3"/>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C04"/>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47D"/>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22D"/>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8D8"/>
    <w:rsid w:val="009824C3"/>
    <w:rsid w:val="00983012"/>
    <w:rsid w:val="009831C4"/>
    <w:rsid w:val="0098370F"/>
    <w:rsid w:val="00983AB9"/>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2F"/>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53AE"/>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9D3"/>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0D96"/>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706"/>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6F6"/>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5A83"/>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4F82"/>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E5D"/>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8C5"/>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6DF"/>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02F"/>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1BC7"/>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1"/>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AFC"/>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1CE"/>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4FF7"/>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672"/>
    <w:rsid w:val="00C9779D"/>
    <w:rsid w:val="00C978AB"/>
    <w:rsid w:val="00C97B36"/>
    <w:rsid w:val="00C97C04"/>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10A5"/>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68F"/>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0D3F"/>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6BF"/>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2BF"/>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412"/>
    <w:rsid w:val="00E42642"/>
    <w:rsid w:val="00E42930"/>
    <w:rsid w:val="00E4298D"/>
    <w:rsid w:val="00E42C21"/>
    <w:rsid w:val="00E42DC3"/>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51B"/>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D27"/>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57FC"/>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154"/>
    <w:rsid w:val="00F442BF"/>
    <w:rsid w:val="00F44881"/>
    <w:rsid w:val="00F44CA8"/>
    <w:rsid w:val="00F44D57"/>
    <w:rsid w:val="00F45066"/>
    <w:rsid w:val="00F45205"/>
    <w:rsid w:val="00F45EC3"/>
    <w:rsid w:val="00F45F39"/>
    <w:rsid w:val="00F4682F"/>
    <w:rsid w:val="00F46AE8"/>
    <w:rsid w:val="00F46DF4"/>
    <w:rsid w:val="00F46E6B"/>
    <w:rsid w:val="00F46F7F"/>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2AF"/>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3D"/>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E08"/>
    <w:rsid w:val="00FE1F6F"/>
    <w:rsid w:val="00FE21E4"/>
    <w:rsid w:val="00FE22EE"/>
    <w:rsid w:val="00FE22FF"/>
    <w:rsid w:val="00FE25A2"/>
    <w:rsid w:val="00FE2870"/>
    <w:rsid w:val="00FE2E00"/>
    <w:rsid w:val="00FE2EE7"/>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681"/>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table" w:customStyle="1" w:styleId="TableGrid25">
    <w:name w:val="Table Grid25"/>
    <w:basedOn w:val="TableNormal"/>
    <w:next w:val="TableGrid"/>
    <w:qFormat/>
    <w:rsid w:val="00CD46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89860897">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642372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0715272">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2091363">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2471080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230833">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07195792">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0780974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7828327">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904600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4838193">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39230839">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25140692">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91223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79235417">
      <w:bodyDiv w:val="1"/>
      <w:marLeft w:val="0"/>
      <w:marRight w:val="0"/>
      <w:marTop w:val="0"/>
      <w:marBottom w:val="0"/>
      <w:divBdr>
        <w:top w:val="none" w:sz="0" w:space="0" w:color="auto"/>
        <w:left w:val="none" w:sz="0" w:space="0" w:color="auto"/>
        <w:bottom w:val="none" w:sz="0" w:space="0" w:color="auto"/>
        <w:right w:val="none" w:sz="0" w:space="0" w:color="auto"/>
      </w:divBdr>
    </w:div>
    <w:div w:id="1681853173">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17777485">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19303509">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 w:id="213000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94</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10198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2023-08-10T17:37:00Z</dcterms:created>
  <dcterms:modified xsi:type="dcterms:W3CDTF">2023-08-11T15:51:00Z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